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0D" w:rsidRPr="00780744" w:rsidRDefault="0069390D" w:rsidP="0069390D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D5308A">
        <w:rPr>
          <w:lang w:val="hr-HR"/>
        </w:rPr>
        <w:t>16.2</w:t>
      </w:r>
      <w:r w:rsidRPr="00780744">
        <w:rPr>
          <w:lang w:val="hr-HR"/>
        </w:rPr>
        <w:t>.20</w:t>
      </w:r>
      <w:r w:rsidR="00295879">
        <w:rPr>
          <w:lang w:val="hr-HR"/>
        </w:rPr>
        <w:t>24</w:t>
      </w:r>
      <w:r w:rsidRPr="00780744">
        <w:rPr>
          <w:lang w:val="hr-HR"/>
        </w:rPr>
        <w:t>. godine</w:t>
      </w:r>
    </w:p>
    <w:p w:rsidR="0069390D" w:rsidRPr="00780744" w:rsidRDefault="0069390D" w:rsidP="0069390D">
      <w:pPr>
        <w:rPr>
          <w:lang w:val="hr-HR"/>
        </w:rPr>
      </w:pPr>
    </w:p>
    <w:p w:rsidR="00D5308A" w:rsidRDefault="0069390D" w:rsidP="0069390D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BA4790">
        <w:rPr>
          <w:lang w:val="hr-HR"/>
        </w:rPr>
        <w:t>9. (devetu</w:t>
      </w:r>
      <w:r w:rsidR="00295879">
        <w:rPr>
          <w:lang w:val="hr-HR"/>
        </w:rPr>
        <w:t xml:space="preserve">)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</w:t>
      </w:r>
      <w:r w:rsidR="00295879">
        <w:rPr>
          <w:lang w:val="hr-BA"/>
        </w:rPr>
        <w:t xml:space="preserve">eća koja će se održati u </w:t>
      </w:r>
      <w:r w:rsidR="00D5308A" w:rsidRPr="00D5308A">
        <w:rPr>
          <w:lang w:val="hr-BA"/>
        </w:rPr>
        <w:t>ponedjeljak, 19.2</w:t>
      </w:r>
      <w:r w:rsidR="00295879" w:rsidRPr="00D5308A">
        <w:rPr>
          <w:lang w:val="hr-BA"/>
        </w:rPr>
        <w:t>.2024</w:t>
      </w:r>
      <w:r w:rsidRPr="00D5308A">
        <w:rPr>
          <w:lang w:val="hr-BA"/>
        </w:rPr>
        <w:t xml:space="preserve">. godine </w:t>
      </w:r>
      <w:r w:rsidR="00D5308A">
        <w:rPr>
          <w:lang w:val="hr-BA"/>
        </w:rPr>
        <w:t xml:space="preserve">elektronskim putem (preko </w:t>
      </w:r>
      <w:r w:rsidR="00D5308A">
        <w:rPr>
          <w:sz w:val="22"/>
          <w:szCs w:val="22"/>
          <w:lang w:val="hr-BA"/>
        </w:rPr>
        <w:t>TEAMS</w:t>
      </w:r>
      <w:r w:rsidR="00D5308A" w:rsidRPr="00A6745D">
        <w:rPr>
          <w:sz w:val="22"/>
          <w:szCs w:val="22"/>
          <w:lang w:val="hr-BA"/>
        </w:rPr>
        <w:t>-a.</w:t>
      </w:r>
      <w:r w:rsidR="00D5308A">
        <w:rPr>
          <w:lang w:val="hr-BA"/>
        </w:rPr>
        <w:t>) u 13 sati  i 40</w:t>
      </w:r>
      <w:r w:rsidR="008E5016">
        <w:rPr>
          <w:lang w:val="hr-BA"/>
        </w:rPr>
        <w:t xml:space="preserve"> minuta</w:t>
      </w:r>
      <w:bookmarkStart w:id="0" w:name="_GoBack"/>
      <w:bookmarkEnd w:id="0"/>
      <w:r w:rsidR="00D5308A">
        <w:rPr>
          <w:lang w:val="hr-BA"/>
        </w:rPr>
        <w:t xml:space="preserve">. </w:t>
      </w:r>
    </w:p>
    <w:p w:rsidR="0069390D" w:rsidRDefault="0069390D" w:rsidP="0069390D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69390D" w:rsidRPr="009372F5" w:rsidRDefault="0069390D" w:rsidP="0069390D">
      <w:pPr>
        <w:rPr>
          <w:sz w:val="22"/>
          <w:szCs w:val="22"/>
          <w:lang w:val="hr-HR"/>
        </w:rPr>
      </w:pPr>
    </w:p>
    <w:p w:rsidR="0069390D" w:rsidRDefault="0069390D" w:rsidP="0069390D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69390D" w:rsidRPr="00BA4790" w:rsidRDefault="0069390D" w:rsidP="0069390D">
      <w:pPr>
        <w:jc w:val="center"/>
        <w:rPr>
          <w:b/>
          <w:lang w:val="hr-BA"/>
        </w:rPr>
      </w:pPr>
    </w:p>
    <w:p w:rsidR="00BA4790" w:rsidRPr="00BA4790" w:rsidRDefault="0069390D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  <w:lang w:val="hr-BA"/>
        </w:rPr>
        <w:t>Usvajanje zapisnika sa prethodne sjednice NV</w:t>
      </w:r>
    </w:p>
    <w:p w:rsidR="00BA4790" w:rsidRPr="00D5308A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D5308A">
        <w:rPr>
          <w:sz w:val="22"/>
        </w:rPr>
        <w:t>Imenovanje</w:t>
      </w:r>
      <w:r w:rsidRPr="00D5308A">
        <w:rPr>
          <w:spacing w:val="-3"/>
          <w:sz w:val="22"/>
        </w:rPr>
        <w:t xml:space="preserve"> </w:t>
      </w:r>
      <w:r w:rsidRPr="00D5308A">
        <w:rPr>
          <w:sz w:val="22"/>
        </w:rPr>
        <w:t>vođe</w:t>
      </w:r>
      <w:r w:rsidRPr="00D5308A">
        <w:rPr>
          <w:spacing w:val="-6"/>
          <w:sz w:val="22"/>
        </w:rPr>
        <w:t xml:space="preserve"> </w:t>
      </w:r>
      <w:r w:rsidRPr="00D5308A">
        <w:rPr>
          <w:sz w:val="22"/>
        </w:rPr>
        <w:t>putovanja za ekskurziju;</w:t>
      </w:r>
    </w:p>
    <w:p w:rsidR="00BA4790" w:rsidRPr="00D5308A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D5308A">
        <w:rPr>
          <w:sz w:val="22"/>
        </w:rPr>
        <w:t>Usvajanje</w:t>
      </w:r>
      <w:r w:rsidRPr="00D5308A">
        <w:rPr>
          <w:spacing w:val="-2"/>
          <w:sz w:val="22"/>
        </w:rPr>
        <w:t xml:space="preserve"> </w:t>
      </w:r>
      <w:r w:rsidRPr="00D5308A">
        <w:rPr>
          <w:sz w:val="22"/>
        </w:rPr>
        <w:t>Izvedbenog</w:t>
      </w:r>
      <w:r w:rsidRPr="00D5308A">
        <w:rPr>
          <w:spacing w:val="-4"/>
          <w:sz w:val="22"/>
        </w:rPr>
        <w:t xml:space="preserve"> </w:t>
      </w:r>
      <w:r w:rsidRPr="00D5308A">
        <w:rPr>
          <w:sz w:val="22"/>
        </w:rPr>
        <w:t>plana</w:t>
      </w:r>
      <w:r w:rsidRPr="00D5308A">
        <w:rPr>
          <w:spacing w:val="-3"/>
          <w:sz w:val="22"/>
        </w:rPr>
        <w:t xml:space="preserve"> </w:t>
      </w:r>
      <w:r w:rsidRPr="00D5308A">
        <w:rPr>
          <w:sz w:val="22"/>
        </w:rPr>
        <w:t>i</w:t>
      </w:r>
      <w:r w:rsidRPr="00D5308A">
        <w:rPr>
          <w:spacing w:val="-4"/>
          <w:sz w:val="22"/>
        </w:rPr>
        <w:t xml:space="preserve"> </w:t>
      </w:r>
      <w:r w:rsidRPr="00D5308A">
        <w:rPr>
          <w:sz w:val="22"/>
        </w:rPr>
        <w:t>programa</w:t>
      </w:r>
      <w:r w:rsidRPr="00D5308A">
        <w:rPr>
          <w:spacing w:val="-2"/>
          <w:sz w:val="22"/>
        </w:rPr>
        <w:t xml:space="preserve"> </w:t>
      </w:r>
      <w:r w:rsidRPr="00D5308A">
        <w:rPr>
          <w:sz w:val="22"/>
        </w:rPr>
        <w:t>ekskurzije;</w:t>
      </w:r>
    </w:p>
    <w:p w:rsidR="00BA4790" w:rsidRPr="00D5308A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D5308A">
        <w:rPr>
          <w:sz w:val="22"/>
        </w:rPr>
        <w:t>Donošenje Etičkog kodeksa ponašanja učenika na ekskurziji</w:t>
      </w:r>
    </w:p>
    <w:p w:rsidR="00BA4790" w:rsidRPr="00D5308A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D5308A">
        <w:rPr>
          <w:sz w:val="22"/>
        </w:rPr>
        <w:t>Donoš</w:t>
      </w:r>
      <w:r w:rsidR="00D5308A" w:rsidRPr="00D5308A">
        <w:rPr>
          <w:sz w:val="22"/>
        </w:rPr>
        <w:t>enje Odluke o ograničavanju uče</w:t>
      </w:r>
      <w:r w:rsidRPr="00D5308A">
        <w:rPr>
          <w:sz w:val="22"/>
        </w:rPr>
        <w:t>šća učenika u realizaciji ekskurzije,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odnosno donošenje Odluke o zabrani učešća u realizaciji ekskurzije učenicima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kojima je u tekućoj školskoj godini izrečena odgojno – disciplinska mjera: ukor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Odjeljenskog vijeća, Ukor direktora i ukor Nastavničkog vijeća koji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povlače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snižene</w:t>
      </w:r>
      <w:r w:rsidRPr="00D5308A">
        <w:rPr>
          <w:spacing w:val="52"/>
          <w:sz w:val="22"/>
        </w:rPr>
        <w:t xml:space="preserve"> </w:t>
      </w:r>
      <w:r w:rsidRPr="00D5308A">
        <w:rPr>
          <w:sz w:val="22"/>
        </w:rPr>
        <w:t>ocjene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iz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vladanja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.</w:t>
      </w:r>
    </w:p>
    <w:p w:rsidR="00BA4790" w:rsidRPr="00D5308A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D5308A">
        <w:rPr>
          <w:sz w:val="22"/>
        </w:rPr>
        <w:t>Određivanje</w:t>
      </w:r>
      <w:r w:rsidRPr="00D5308A">
        <w:rPr>
          <w:spacing w:val="-6"/>
          <w:sz w:val="22"/>
        </w:rPr>
        <w:t xml:space="preserve"> </w:t>
      </w:r>
      <w:r w:rsidRPr="00D5308A">
        <w:rPr>
          <w:sz w:val="22"/>
        </w:rPr>
        <w:t>pratioca</w:t>
      </w:r>
      <w:r w:rsidRPr="00D5308A">
        <w:rPr>
          <w:spacing w:val="-4"/>
          <w:sz w:val="22"/>
        </w:rPr>
        <w:t xml:space="preserve"> </w:t>
      </w:r>
      <w:r w:rsidRPr="00D5308A">
        <w:rPr>
          <w:sz w:val="22"/>
        </w:rPr>
        <w:t>iz</w:t>
      </w:r>
      <w:r w:rsidRPr="00D5308A">
        <w:rPr>
          <w:spacing w:val="-5"/>
          <w:sz w:val="22"/>
        </w:rPr>
        <w:t xml:space="preserve"> </w:t>
      </w:r>
      <w:r w:rsidRPr="00D5308A">
        <w:rPr>
          <w:sz w:val="22"/>
        </w:rPr>
        <w:t>reda</w:t>
      </w:r>
      <w:r w:rsidRPr="00D5308A">
        <w:rPr>
          <w:spacing w:val="-6"/>
          <w:sz w:val="22"/>
        </w:rPr>
        <w:t xml:space="preserve"> </w:t>
      </w:r>
      <w:r w:rsidRPr="00D5308A">
        <w:rPr>
          <w:sz w:val="22"/>
        </w:rPr>
        <w:t>zaposlenika</w:t>
      </w:r>
      <w:r w:rsidRPr="00D5308A">
        <w:rPr>
          <w:spacing w:val="-4"/>
          <w:sz w:val="22"/>
        </w:rPr>
        <w:t xml:space="preserve"> </w:t>
      </w:r>
      <w:r w:rsidRPr="00D5308A">
        <w:rPr>
          <w:sz w:val="22"/>
        </w:rPr>
        <w:t>škole-razrednici;</w:t>
      </w:r>
    </w:p>
    <w:p w:rsidR="00BA4790" w:rsidRPr="00D5308A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D5308A">
        <w:rPr>
          <w:sz w:val="22"/>
        </w:rPr>
        <w:t>Donošenje Odluke o izboru postupka za odabir najpovoljnijeg ponuđača za realizaciju ekskurzije u školskoj 2023/2024. godini</w:t>
      </w:r>
    </w:p>
    <w:p w:rsidR="00BA4790" w:rsidRPr="00D5308A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D5308A">
        <w:rPr>
          <w:sz w:val="22"/>
        </w:rPr>
        <w:t>Donošenje</w:t>
      </w:r>
      <w:r w:rsidRPr="00D5308A">
        <w:rPr>
          <w:spacing w:val="-5"/>
          <w:sz w:val="22"/>
        </w:rPr>
        <w:t xml:space="preserve"> </w:t>
      </w:r>
      <w:r w:rsidRPr="00D5308A">
        <w:rPr>
          <w:sz w:val="22"/>
        </w:rPr>
        <w:t>Odluke</w:t>
      </w:r>
      <w:r w:rsidRPr="00D5308A">
        <w:rPr>
          <w:spacing w:val="-4"/>
          <w:sz w:val="22"/>
        </w:rPr>
        <w:t xml:space="preserve"> </w:t>
      </w:r>
      <w:r w:rsidRPr="00D5308A">
        <w:rPr>
          <w:sz w:val="22"/>
        </w:rPr>
        <w:t>koja</w:t>
      </w:r>
      <w:r w:rsidRPr="00D5308A">
        <w:rPr>
          <w:spacing w:val="1"/>
          <w:sz w:val="22"/>
        </w:rPr>
        <w:t xml:space="preserve"> </w:t>
      </w:r>
      <w:r w:rsidRPr="00D5308A">
        <w:rPr>
          <w:sz w:val="22"/>
        </w:rPr>
        <w:t>se</w:t>
      </w:r>
      <w:r w:rsidRPr="00D5308A">
        <w:rPr>
          <w:spacing w:val="-1"/>
          <w:sz w:val="22"/>
        </w:rPr>
        <w:t xml:space="preserve"> </w:t>
      </w:r>
      <w:r w:rsidRPr="00D5308A">
        <w:rPr>
          <w:sz w:val="22"/>
        </w:rPr>
        <w:t>odnosi</w:t>
      </w:r>
      <w:r w:rsidRPr="00D5308A">
        <w:rPr>
          <w:spacing w:val="-4"/>
          <w:sz w:val="22"/>
        </w:rPr>
        <w:t xml:space="preserve"> </w:t>
      </w:r>
      <w:r w:rsidRPr="00D5308A">
        <w:rPr>
          <w:sz w:val="22"/>
        </w:rPr>
        <w:t>na</w:t>
      </w:r>
      <w:r w:rsidRPr="00D5308A">
        <w:rPr>
          <w:spacing w:val="-2"/>
          <w:sz w:val="22"/>
        </w:rPr>
        <w:t xml:space="preserve"> </w:t>
      </w:r>
      <w:r w:rsidRPr="00D5308A">
        <w:rPr>
          <w:sz w:val="22"/>
        </w:rPr>
        <w:t>Izvještaj</w:t>
      </w:r>
      <w:r w:rsidRPr="00D5308A">
        <w:rPr>
          <w:spacing w:val="-4"/>
          <w:sz w:val="22"/>
        </w:rPr>
        <w:t xml:space="preserve"> </w:t>
      </w:r>
      <w:r w:rsidRPr="00D5308A">
        <w:rPr>
          <w:sz w:val="22"/>
        </w:rPr>
        <w:t>o</w:t>
      </w:r>
      <w:r w:rsidRPr="00D5308A">
        <w:rPr>
          <w:spacing w:val="-3"/>
          <w:sz w:val="22"/>
        </w:rPr>
        <w:t xml:space="preserve"> </w:t>
      </w:r>
      <w:r w:rsidRPr="00D5308A">
        <w:rPr>
          <w:sz w:val="22"/>
        </w:rPr>
        <w:t>realizaciji</w:t>
      </w:r>
      <w:r w:rsidRPr="00D5308A">
        <w:rPr>
          <w:spacing w:val="-2"/>
          <w:sz w:val="22"/>
        </w:rPr>
        <w:t xml:space="preserve"> </w:t>
      </w:r>
      <w:r w:rsidRPr="00D5308A">
        <w:rPr>
          <w:sz w:val="22"/>
        </w:rPr>
        <w:t>ekskurzije.</w:t>
      </w:r>
    </w:p>
    <w:p w:rsidR="00BA4790" w:rsidRPr="00BA4790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</w:rPr>
        <w:t>Imenovanje</w:t>
      </w:r>
      <w:r w:rsidRPr="00BA4790">
        <w:rPr>
          <w:spacing w:val="-3"/>
          <w:sz w:val="22"/>
        </w:rPr>
        <w:t xml:space="preserve"> </w:t>
      </w:r>
      <w:r w:rsidRPr="00BA4790">
        <w:rPr>
          <w:sz w:val="22"/>
        </w:rPr>
        <w:t>vođe</w:t>
      </w:r>
      <w:r w:rsidRPr="00BA4790">
        <w:rPr>
          <w:spacing w:val="-6"/>
          <w:sz w:val="22"/>
        </w:rPr>
        <w:t xml:space="preserve"> </w:t>
      </w:r>
      <w:r w:rsidRPr="00BA4790">
        <w:rPr>
          <w:sz w:val="22"/>
        </w:rPr>
        <w:t>putovanja za školu u prirodi;</w:t>
      </w:r>
    </w:p>
    <w:p w:rsidR="00BA4790" w:rsidRPr="00BA4790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</w:rPr>
        <w:t>Usvajanje</w:t>
      </w:r>
      <w:r w:rsidRPr="00BA4790">
        <w:rPr>
          <w:spacing w:val="-2"/>
          <w:sz w:val="22"/>
        </w:rPr>
        <w:t xml:space="preserve"> </w:t>
      </w:r>
      <w:r w:rsidRPr="00BA4790">
        <w:rPr>
          <w:sz w:val="22"/>
        </w:rPr>
        <w:t>Izvedbenog</w:t>
      </w:r>
      <w:r w:rsidRPr="00BA4790">
        <w:rPr>
          <w:spacing w:val="-4"/>
          <w:sz w:val="22"/>
        </w:rPr>
        <w:t xml:space="preserve"> </w:t>
      </w:r>
      <w:r w:rsidRPr="00BA4790">
        <w:rPr>
          <w:sz w:val="22"/>
        </w:rPr>
        <w:t>plana</w:t>
      </w:r>
      <w:r w:rsidRPr="00BA4790">
        <w:rPr>
          <w:spacing w:val="-3"/>
          <w:sz w:val="22"/>
        </w:rPr>
        <w:t xml:space="preserve"> </w:t>
      </w:r>
      <w:r w:rsidRPr="00BA4790">
        <w:rPr>
          <w:sz w:val="22"/>
        </w:rPr>
        <w:t>i</w:t>
      </w:r>
      <w:r w:rsidRPr="00BA4790">
        <w:rPr>
          <w:spacing w:val="-4"/>
          <w:sz w:val="22"/>
        </w:rPr>
        <w:t xml:space="preserve"> </w:t>
      </w:r>
      <w:r w:rsidRPr="00BA4790">
        <w:rPr>
          <w:sz w:val="22"/>
        </w:rPr>
        <w:t>programa</w:t>
      </w:r>
      <w:r w:rsidRPr="00BA4790">
        <w:rPr>
          <w:spacing w:val="-2"/>
          <w:sz w:val="22"/>
        </w:rPr>
        <w:t xml:space="preserve"> </w:t>
      </w:r>
      <w:r w:rsidRPr="00BA4790">
        <w:rPr>
          <w:sz w:val="22"/>
        </w:rPr>
        <w:t>za školu u prirodi;</w:t>
      </w:r>
    </w:p>
    <w:p w:rsidR="00BA4790" w:rsidRPr="00BA4790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</w:rPr>
        <w:t>Donošenje Etičkog kodeksa ponašanja učenika za školu u prirodi</w:t>
      </w:r>
    </w:p>
    <w:p w:rsidR="00BA4790" w:rsidRPr="00BA4790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</w:rPr>
        <w:t>Određivanje</w:t>
      </w:r>
      <w:r w:rsidRPr="00BA4790">
        <w:rPr>
          <w:spacing w:val="-6"/>
          <w:sz w:val="22"/>
        </w:rPr>
        <w:t xml:space="preserve"> </w:t>
      </w:r>
      <w:r w:rsidRPr="00BA4790">
        <w:rPr>
          <w:sz w:val="22"/>
        </w:rPr>
        <w:t>pratioca</w:t>
      </w:r>
      <w:r w:rsidRPr="00BA4790">
        <w:rPr>
          <w:spacing w:val="-4"/>
          <w:sz w:val="22"/>
        </w:rPr>
        <w:t xml:space="preserve"> </w:t>
      </w:r>
      <w:r w:rsidRPr="00BA4790">
        <w:rPr>
          <w:sz w:val="22"/>
        </w:rPr>
        <w:t>iz</w:t>
      </w:r>
      <w:r w:rsidRPr="00BA4790">
        <w:rPr>
          <w:spacing w:val="-5"/>
          <w:sz w:val="22"/>
        </w:rPr>
        <w:t xml:space="preserve"> </w:t>
      </w:r>
      <w:r w:rsidRPr="00BA4790">
        <w:rPr>
          <w:sz w:val="22"/>
        </w:rPr>
        <w:t>reda</w:t>
      </w:r>
      <w:r w:rsidRPr="00BA4790">
        <w:rPr>
          <w:spacing w:val="-6"/>
          <w:sz w:val="22"/>
        </w:rPr>
        <w:t xml:space="preserve"> </w:t>
      </w:r>
      <w:r w:rsidRPr="00BA4790">
        <w:rPr>
          <w:sz w:val="22"/>
        </w:rPr>
        <w:t>zaposlenika</w:t>
      </w:r>
      <w:r w:rsidRPr="00BA4790">
        <w:rPr>
          <w:spacing w:val="-4"/>
          <w:sz w:val="22"/>
        </w:rPr>
        <w:t xml:space="preserve"> </w:t>
      </w:r>
      <w:r w:rsidRPr="00BA4790">
        <w:rPr>
          <w:sz w:val="22"/>
        </w:rPr>
        <w:t>škole-razrednik;</w:t>
      </w:r>
    </w:p>
    <w:p w:rsidR="00BA4790" w:rsidRPr="00BA4790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</w:rPr>
        <w:t>Donošenje Odluke o izboru postupka za odabir najpovoljnijeg ponuđača za realizaciju škole u prirodi u školskoj 2023/2024. godini</w:t>
      </w:r>
    </w:p>
    <w:p w:rsidR="00BA4790" w:rsidRPr="00BA4790" w:rsidRDefault="00BA4790" w:rsidP="00BA479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</w:rPr>
        <w:t>Donošenje</w:t>
      </w:r>
      <w:r w:rsidRPr="00BA4790">
        <w:rPr>
          <w:spacing w:val="-5"/>
          <w:sz w:val="22"/>
        </w:rPr>
        <w:t xml:space="preserve"> </w:t>
      </w:r>
      <w:r w:rsidRPr="00BA4790">
        <w:rPr>
          <w:sz w:val="22"/>
        </w:rPr>
        <w:t>Odluke</w:t>
      </w:r>
      <w:r w:rsidRPr="00BA4790">
        <w:rPr>
          <w:spacing w:val="-4"/>
          <w:sz w:val="22"/>
        </w:rPr>
        <w:t xml:space="preserve"> </w:t>
      </w:r>
      <w:r w:rsidRPr="00BA4790">
        <w:rPr>
          <w:sz w:val="22"/>
        </w:rPr>
        <w:t>koja</w:t>
      </w:r>
      <w:r w:rsidRPr="00BA4790">
        <w:rPr>
          <w:spacing w:val="1"/>
          <w:sz w:val="22"/>
        </w:rPr>
        <w:t xml:space="preserve"> </w:t>
      </w:r>
      <w:r w:rsidRPr="00BA4790">
        <w:rPr>
          <w:sz w:val="22"/>
        </w:rPr>
        <w:t>se</w:t>
      </w:r>
      <w:r w:rsidRPr="00BA4790">
        <w:rPr>
          <w:spacing w:val="-1"/>
          <w:sz w:val="22"/>
        </w:rPr>
        <w:t xml:space="preserve"> </w:t>
      </w:r>
      <w:r w:rsidRPr="00BA4790">
        <w:rPr>
          <w:sz w:val="22"/>
        </w:rPr>
        <w:t>odnosi</w:t>
      </w:r>
      <w:r w:rsidRPr="00BA4790">
        <w:rPr>
          <w:spacing w:val="-4"/>
          <w:sz w:val="22"/>
        </w:rPr>
        <w:t xml:space="preserve"> </w:t>
      </w:r>
      <w:r w:rsidRPr="00BA4790">
        <w:rPr>
          <w:sz w:val="22"/>
        </w:rPr>
        <w:t>na</w:t>
      </w:r>
      <w:r w:rsidRPr="00BA4790">
        <w:rPr>
          <w:spacing w:val="-2"/>
          <w:sz w:val="22"/>
        </w:rPr>
        <w:t xml:space="preserve"> </w:t>
      </w:r>
      <w:r w:rsidRPr="00BA4790">
        <w:rPr>
          <w:sz w:val="22"/>
        </w:rPr>
        <w:t>Izvještaj</w:t>
      </w:r>
      <w:r w:rsidRPr="00BA4790">
        <w:rPr>
          <w:spacing w:val="-4"/>
          <w:sz w:val="22"/>
        </w:rPr>
        <w:t xml:space="preserve"> </w:t>
      </w:r>
      <w:r w:rsidRPr="00BA4790">
        <w:rPr>
          <w:sz w:val="22"/>
        </w:rPr>
        <w:t>o</w:t>
      </w:r>
      <w:r w:rsidRPr="00BA4790">
        <w:rPr>
          <w:spacing w:val="-3"/>
          <w:sz w:val="22"/>
        </w:rPr>
        <w:t xml:space="preserve"> </w:t>
      </w:r>
      <w:r w:rsidRPr="00BA4790">
        <w:rPr>
          <w:sz w:val="22"/>
        </w:rPr>
        <w:t>realizaciji</w:t>
      </w:r>
      <w:r w:rsidRPr="00BA4790">
        <w:rPr>
          <w:spacing w:val="-2"/>
          <w:sz w:val="22"/>
        </w:rPr>
        <w:t xml:space="preserve"> </w:t>
      </w:r>
      <w:r w:rsidRPr="00BA4790">
        <w:rPr>
          <w:sz w:val="22"/>
        </w:rPr>
        <w:t>škole u prirodi.</w:t>
      </w:r>
    </w:p>
    <w:p w:rsidR="0069390D" w:rsidRDefault="0069390D" w:rsidP="0069390D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  <w:lang w:val="hr-BA"/>
        </w:rPr>
        <w:t xml:space="preserve">Tekuća pitanja </w:t>
      </w:r>
    </w:p>
    <w:p w:rsidR="008E5016" w:rsidRPr="00BA4790" w:rsidRDefault="008E5016" w:rsidP="008E5016">
      <w:pPr>
        <w:pStyle w:val="ListParagraph"/>
        <w:numPr>
          <w:ilvl w:val="0"/>
          <w:numId w:val="4"/>
        </w:numPr>
        <w:spacing w:after="200" w:line="276" w:lineRule="auto"/>
        <w:rPr>
          <w:sz w:val="22"/>
          <w:lang w:val="hr-BA"/>
        </w:rPr>
      </w:pPr>
      <w:r>
        <w:rPr>
          <w:sz w:val="22"/>
          <w:lang w:val="hr-BA"/>
        </w:rPr>
        <w:t>Općinska takmičenja</w:t>
      </w: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8E5016" w:rsidRDefault="00295879" w:rsidP="008E5016">
      <w:pPr>
        <w:rPr>
          <w:lang w:val="hr-BA"/>
        </w:rPr>
      </w:pPr>
    </w:p>
    <w:p w:rsidR="0069390D" w:rsidRPr="008E5016" w:rsidRDefault="008E5016" w:rsidP="008E5016">
      <w:pPr>
        <w:pStyle w:val="ListParagraph"/>
        <w:rPr>
          <w:lang w:val="hr-BA"/>
        </w:rPr>
      </w:pPr>
      <w:r>
        <w:rPr>
          <w:lang w:val="hr-BA"/>
        </w:rPr>
        <w:t xml:space="preserve">                   </w:t>
      </w:r>
      <w:r w:rsidR="0069390D" w:rsidRPr="00780744">
        <w:rPr>
          <w:lang w:val="hr-HR"/>
        </w:rPr>
        <w:t xml:space="preserve">       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</w:t>
      </w:r>
      <w:r w:rsidRPr="00780744">
        <w:rPr>
          <w:lang w:val="hr-HR"/>
        </w:rPr>
        <w:t>Direktor škole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69390D" w:rsidRPr="000C0A61" w:rsidRDefault="00295879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  Zejnil Leka</w:t>
      </w:r>
    </w:p>
    <w:p w:rsidR="00B03B4F" w:rsidRDefault="00B03B4F"/>
    <w:sectPr w:rsidR="00B03B4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83" w:rsidRDefault="00571883">
      <w:r>
        <w:separator/>
      </w:r>
    </w:p>
  </w:endnote>
  <w:endnote w:type="continuationSeparator" w:id="0">
    <w:p w:rsidR="00571883" w:rsidRDefault="005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571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83" w:rsidRDefault="00571883">
      <w:r>
        <w:separator/>
      </w:r>
    </w:p>
  </w:footnote>
  <w:footnote w:type="continuationSeparator" w:id="0">
    <w:p w:rsidR="00571883" w:rsidRDefault="0057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1"/>
      <w:gridCol w:w="1615"/>
      <w:gridCol w:w="3594"/>
    </w:tblGrid>
    <w:tr w:rsidR="008E5016" w:rsidTr="005F3DAC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8E5016" w:rsidRPr="0028180B" w:rsidRDefault="008E5016" w:rsidP="008E5016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8E5016" w:rsidRPr="0028180B" w:rsidRDefault="008E5016" w:rsidP="008E5016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8E5016" w:rsidRDefault="008E5016" w:rsidP="008E5016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Default="008E5016" w:rsidP="008E5016">
          <w:r>
            <w:rPr>
              <w:noProof/>
              <w:lang w:eastAsia="bs-Latn-BA"/>
            </w:rPr>
            <w:drawing>
              <wp:inline distT="0" distB="0" distL="0" distR="0" wp14:anchorId="4AD10EFB" wp14:editId="513891BE">
                <wp:extent cx="823865" cy="11090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1961" t="12154" r="24637" b="7908"/>
                        <a:stretch/>
                      </pic:blipFill>
                      <pic:spPr bwMode="auto">
                        <a:xfrm>
                          <a:off x="0" y="0"/>
                          <a:ext cx="859707" cy="1157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8E5016" w:rsidRPr="0028180B" w:rsidRDefault="008E5016" w:rsidP="008E5016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8E5016" w:rsidRDefault="008E5016" w:rsidP="008E5016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571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5CE5"/>
    <w:multiLevelType w:val="hybridMultilevel"/>
    <w:tmpl w:val="BA224F82"/>
    <w:lvl w:ilvl="0" w:tplc="93466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E5402"/>
    <w:multiLevelType w:val="hybridMultilevel"/>
    <w:tmpl w:val="F94090B4"/>
    <w:lvl w:ilvl="0" w:tplc="3E68A094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E6F08B4"/>
    <w:multiLevelType w:val="hybridMultilevel"/>
    <w:tmpl w:val="358EEE20"/>
    <w:lvl w:ilvl="0" w:tplc="E2BCC632">
      <w:start w:val="2"/>
      <w:numFmt w:val="upperRoman"/>
      <w:lvlText w:val="%1"/>
      <w:lvlJc w:val="left"/>
      <w:pPr>
        <w:ind w:left="409" w:hanging="293"/>
        <w:jc w:val="righ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141E1D12">
      <w:start w:val="1"/>
      <w:numFmt w:val="decimal"/>
      <w:lvlText w:val="%2."/>
      <w:lvlJc w:val="left"/>
      <w:pPr>
        <w:ind w:left="836" w:hanging="360"/>
      </w:pPr>
      <w:rPr>
        <w:rFonts w:hint="default"/>
        <w:b/>
        <w:bCs/>
        <w:w w:val="100"/>
        <w:lang w:val="hr-HR" w:eastAsia="en-US" w:bidi="ar-SA"/>
      </w:rPr>
    </w:lvl>
    <w:lvl w:ilvl="2" w:tplc="974A7C0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76FAEF7C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4" w:tplc="ECC27DFE">
      <w:numFmt w:val="bullet"/>
      <w:lvlText w:val="•"/>
      <w:lvlJc w:val="left"/>
      <w:pPr>
        <w:ind w:left="2666" w:hanging="360"/>
      </w:pPr>
      <w:rPr>
        <w:rFonts w:hint="default"/>
        <w:lang w:val="hr-HR" w:eastAsia="en-US" w:bidi="ar-SA"/>
      </w:rPr>
    </w:lvl>
    <w:lvl w:ilvl="5" w:tplc="1278CA52">
      <w:numFmt w:val="bullet"/>
      <w:lvlText w:val="•"/>
      <w:lvlJc w:val="left"/>
      <w:pPr>
        <w:ind w:left="3773" w:hanging="360"/>
      </w:pPr>
      <w:rPr>
        <w:rFonts w:hint="default"/>
        <w:lang w:val="hr-HR" w:eastAsia="en-US" w:bidi="ar-SA"/>
      </w:rPr>
    </w:lvl>
    <w:lvl w:ilvl="6" w:tplc="68D8B3EC">
      <w:numFmt w:val="bullet"/>
      <w:lvlText w:val="•"/>
      <w:lvlJc w:val="left"/>
      <w:pPr>
        <w:ind w:left="4879" w:hanging="360"/>
      </w:pPr>
      <w:rPr>
        <w:rFonts w:hint="default"/>
        <w:lang w:val="hr-HR" w:eastAsia="en-US" w:bidi="ar-SA"/>
      </w:rPr>
    </w:lvl>
    <w:lvl w:ilvl="7" w:tplc="121AEE84">
      <w:numFmt w:val="bullet"/>
      <w:lvlText w:val="•"/>
      <w:lvlJc w:val="left"/>
      <w:pPr>
        <w:ind w:left="5986" w:hanging="360"/>
      </w:pPr>
      <w:rPr>
        <w:rFonts w:hint="default"/>
        <w:lang w:val="hr-HR" w:eastAsia="en-US" w:bidi="ar-SA"/>
      </w:rPr>
    </w:lvl>
    <w:lvl w:ilvl="8" w:tplc="E182DFD0">
      <w:numFmt w:val="bullet"/>
      <w:lvlText w:val="•"/>
      <w:lvlJc w:val="left"/>
      <w:pPr>
        <w:ind w:left="7093" w:hanging="360"/>
      </w:pPr>
      <w:rPr>
        <w:rFonts w:hint="default"/>
        <w:lang w:val="hr-HR" w:eastAsia="en-US" w:bidi="ar-SA"/>
      </w:rPr>
    </w:lvl>
  </w:abstractNum>
  <w:abstractNum w:abstractNumId="3">
    <w:nsid w:val="4969725F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D"/>
    <w:rsid w:val="00295879"/>
    <w:rsid w:val="0036278B"/>
    <w:rsid w:val="00571883"/>
    <w:rsid w:val="0069390D"/>
    <w:rsid w:val="00710805"/>
    <w:rsid w:val="0087455D"/>
    <w:rsid w:val="008E5016"/>
    <w:rsid w:val="00B03B4F"/>
    <w:rsid w:val="00BA4790"/>
    <w:rsid w:val="00BF7CD0"/>
    <w:rsid w:val="00D5308A"/>
    <w:rsid w:val="00DB088B"/>
    <w:rsid w:val="00E12F08"/>
    <w:rsid w:val="00E43951"/>
    <w:rsid w:val="00E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A1279-BBE3-4E32-A2AD-C39D9BC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3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3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39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9390D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9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2024-02-16T12:33:00Z</cp:lastPrinted>
  <dcterms:created xsi:type="dcterms:W3CDTF">2024-02-14T14:05:00Z</dcterms:created>
  <dcterms:modified xsi:type="dcterms:W3CDTF">2024-02-16T13:06:00Z</dcterms:modified>
</cp:coreProperties>
</file>