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E9" w:rsidRPr="001C4BE9" w:rsidRDefault="001C4BE9" w:rsidP="001C4BE9">
      <w:pPr>
        <w:jc w:val="both"/>
        <w:rPr>
          <w:b/>
          <w:i/>
          <w:lang w:eastAsia="bs-Latn-BA"/>
        </w:rPr>
      </w:pPr>
      <w:r w:rsidRPr="001C4BE9">
        <w:rPr>
          <w:lang w:eastAsia="bs-Latn-BA"/>
        </w:rPr>
        <w:t>Na osn</w:t>
      </w:r>
      <w:r w:rsidR="00011383">
        <w:rPr>
          <w:lang w:eastAsia="bs-Latn-BA"/>
        </w:rPr>
        <w:t>ovu člana 118. Zakona o radu („</w:t>
      </w:r>
      <w:r w:rsidRPr="001C4BE9">
        <w:rPr>
          <w:lang w:eastAsia="bs-Latn-BA"/>
        </w:rPr>
        <w:t xml:space="preserve">Službene novine Federacije </w:t>
      </w:r>
      <w:r w:rsidR="00011383">
        <w:rPr>
          <w:lang w:eastAsia="bs-Latn-BA"/>
        </w:rPr>
        <w:t xml:space="preserve">BiH“ </w:t>
      </w:r>
      <w:r>
        <w:rPr>
          <w:lang w:eastAsia="bs-Latn-BA"/>
        </w:rPr>
        <w:t>br</w:t>
      </w:r>
      <w:r w:rsidR="00011383">
        <w:rPr>
          <w:lang w:eastAsia="bs-Latn-BA"/>
        </w:rPr>
        <w:t xml:space="preserve">oj: </w:t>
      </w:r>
      <w:r w:rsidR="001164BD">
        <w:rPr>
          <w:lang w:eastAsia="bs-Latn-BA"/>
        </w:rPr>
        <w:t>26/16, 89/18, 44/22</w:t>
      </w:r>
      <w:r>
        <w:rPr>
          <w:lang w:eastAsia="bs-Latn-BA"/>
        </w:rPr>
        <w:t xml:space="preserve">), </w:t>
      </w:r>
      <w:r w:rsidRPr="001C4BE9">
        <w:rPr>
          <w:lang w:eastAsia="bs-Latn-BA"/>
        </w:rPr>
        <w:t xml:space="preserve">člana 94. Zakona </w:t>
      </w:r>
      <w:r>
        <w:rPr>
          <w:lang w:eastAsia="bs-Latn-BA"/>
        </w:rPr>
        <w:t xml:space="preserve">o osnovnom odgoju i obrazovanju </w:t>
      </w:r>
      <w:r w:rsidRPr="001C4BE9">
        <w:rPr>
          <w:lang w:eastAsia="bs-Latn-BA"/>
        </w:rPr>
        <w:t>(„Služb</w:t>
      </w:r>
      <w:r>
        <w:rPr>
          <w:lang w:eastAsia="bs-Latn-BA"/>
        </w:rPr>
        <w:t xml:space="preserve">ene novine Kantona Sarajevo“ broj: 23/17, </w:t>
      </w:r>
      <w:r w:rsidRPr="001C4BE9">
        <w:rPr>
          <w:lang w:eastAsia="bs-Latn-BA"/>
        </w:rPr>
        <w:t xml:space="preserve">33/17, </w:t>
      </w:r>
      <w:r>
        <w:rPr>
          <w:lang w:eastAsia="bs-Latn-BA"/>
        </w:rPr>
        <w:t xml:space="preserve">34/19, 34/20, </w:t>
      </w:r>
      <w:r w:rsidRPr="001C4BE9">
        <w:rPr>
          <w:lang w:eastAsia="bs-Latn-BA"/>
        </w:rPr>
        <w:t xml:space="preserve">33/21), </w:t>
      </w:r>
      <w:r w:rsidRPr="001C4BE9">
        <w:rPr>
          <w:color w:val="0D0D0D"/>
          <w:lang w:eastAsia="bs-Latn-BA"/>
        </w:rPr>
        <w:t>člana 173. i 174. Kolektivnog ugovora za djelatnost</w:t>
      </w:r>
      <w:r>
        <w:rPr>
          <w:color w:val="0D0D0D"/>
          <w:lang w:eastAsia="bs-Latn-BA"/>
        </w:rPr>
        <w:t xml:space="preserve">i predškolskog odgoja i </w:t>
      </w:r>
      <w:r w:rsidRPr="001C4BE9">
        <w:rPr>
          <w:color w:val="0D0D0D"/>
          <w:lang w:eastAsia="bs-Latn-BA"/>
        </w:rPr>
        <w:t xml:space="preserve">osnovnog </w:t>
      </w:r>
      <w:bookmarkStart w:id="0" w:name="_GoBack"/>
      <w:bookmarkEnd w:id="0"/>
      <w:r w:rsidRPr="001C4BE9">
        <w:rPr>
          <w:color w:val="0D0D0D"/>
          <w:lang w:eastAsia="bs-Latn-BA"/>
        </w:rPr>
        <w:t>odgoja i</w:t>
      </w:r>
      <w:r>
        <w:rPr>
          <w:color w:val="0D0D0D"/>
          <w:lang w:eastAsia="bs-Latn-BA"/>
        </w:rPr>
        <w:t xml:space="preserve"> obrazovanja u Kantonu Sarajevo </w:t>
      </w:r>
      <w:r w:rsidRPr="001C4BE9">
        <w:rPr>
          <w:color w:val="0D0D0D"/>
          <w:lang w:eastAsia="bs-Latn-BA"/>
        </w:rPr>
        <w:t>(„Služb</w:t>
      </w:r>
      <w:r>
        <w:rPr>
          <w:color w:val="0D0D0D"/>
          <w:lang w:eastAsia="bs-Latn-BA"/>
        </w:rPr>
        <w:t>ene novine Kantona Sarajevo“ broj:</w:t>
      </w:r>
      <w:r w:rsidRPr="001C4BE9">
        <w:rPr>
          <w:color w:val="0D0D0D"/>
          <w:lang w:eastAsia="bs-Latn-BA"/>
        </w:rPr>
        <w:t xml:space="preserve"> 24/22, 40/22) i Izmjena i dopuna Kolektivnog ugovora za djelatnosti </w:t>
      </w:r>
      <w:r>
        <w:rPr>
          <w:color w:val="0D0D0D"/>
          <w:lang w:eastAsia="bs-Latn-BA"/>
        </w:rPr>
        <w:t xml:space="preserve">predškolskog odgoja i </w:t>
      </w:r>
      <w:r w:rsidRPr="001C4BE9">
        <w:rPr>
          <w:color w:val="0D0D0D"/>
          <w:lang w:eastAsia="bs-Latn-BA"/>
        </w:rPr>
        <w:t>osnovnog odgoja i obrazovanja u Kantonu Sarajevo („Služb</w:t>
      </w:r>
      <w:r>
        <w:rPr>
          <w:color w:val="0D0D0D"/>
          <w:lang w:eastAsia="bs-Latn-BA"/>
        </w:rPr>
        <w:t>ene novine Kantona Sarajevo“ broj:</w:t>
      </w:r>
      <w:r w:rsidRPr="001C4BE9">
        <w:rPr>
          <w:color w:val="0D0D0D"/>
          <w:lang w:eastAsia="bs-Latn-BA"/>
        </w:rPr>
        <w:t xml:space="preserve"> 7/24)</w:t>
      </w:r>
      <w:r w:rsidRPr="001C4BE9">
        <w:t>, na osnovu člana 4. Poslovnika o radu,</w:t>
      </w:r>
      <w:r w:rsidRPr="001C4BE9">
        <w:rPr>
          <w:b/>
          <w:lang w:eastAsia="bs-Latn-BA"/>
        </w:rPr>
        <w:t xml:space="preserve"> </w:t>
      </w:r>
      <w:r w:rsidRPr="001C4BE9">
        <w:rPr>
          <w:b/>
          <w:i/>
          <w:lang w:eastAsia="bs-Latn-BA"/>
        </w:rPr>
        <w:t>uz prethodne konsultacije i saglasnost predstavni</w:t>
      </w:r>
      <w:r w:rsidR="00011383">
        <w:rPr>
          <w:b/>
          <w:i/>
          <w:lang w:eastAsia="bs-Latn-BA"/>
        </w:rPr>
        <w:t xml:space="preserve">ka Sindikata JU Osnovne </w:t>
      </w:r>
      <w:r>
        <w:rPr>
          <w:b/>
          <w:i/>
          <w:lang w:eastAsia="bs-Latn-BA"/>
        </w:rPr>
        <w:t>škole „Zaim Kolar“ Dejčići</w:t>
      </w:r>
      <w:r w:rsidRPr="001C4BE9">
        <w:rPr>
          <w:b/>
          <w:i/>
          <w:lang w:eastAsia="bs-Latn-BA"/>
        </w:rPr>
        <w:t xml:space="preserve">, te dostavljeno pisano mišljenje, akt broj: </w:t>
      </w:r>
      <w:r w:rsidR="00DD2952">
        <w:rPr>
          <w:b/>
          <w:i/>
          <w:lang w:eastAsia="bs-Latn-BA"/>
        </w:rPr>
        <w:t>01-3-19/24 od 11.3.</w:t>
      </w:r>
      <w:r w:rsidRPr="00011383">
        <w:rPr>
          <w:b/>
          <w:i/>
          <w:lang w:eastAsia="bs-Latn-BA"/>
        </w:rPr>
        <w:t>2024.</w:t>
      </w:r>
      <w:r w:rsidR="00011383" w:rsidRPr="00011383">
        <w:rPr>
          <w:b/>
          <w:i/>
          <w:lang w:eastAsia="bs-Latn-BA"/>
        </w:rPr>
        <w:t xml:space="preserve"> </w:t>
      </w:r>
      <w:r w:rsidRPr="001C4BE9">
        <w:rPr>
          <w:b/>
          <w:i/>
          <w:lang w:eastAsia="bs-Latn-BA"/>
        </w:rPr>
        <w:t>godine</w:t>
      </w:r>
      <w:r>
        <w:rPr>
          <w:lang w:eastAsia="bs-Latn-BA"/>
        </w:rPr>
        <w:t xml:space="preserve">, </w:t>
      </w:r>
      <w:r w:rsidRPr="001C4BE9">
        <w:rPr>
          <w:lang w:eastAsia="bs-Latn-BA"/>
        </w:rPr>
        <w:t xml:space="preserve">Školski odbor na </w:t>
      </w:r>
      <w:r>
        <w:rPr>
          <w:lang w:eastAsia="bs-Latn-BA"/>
        </w:rPr>
        <w:t>9. (devetoj</w:t>
      </w:r>
      <w:r w:rsidRPr="001C4BE9">
        <w:rPr>
          <w:lang w:eastAsia="bs-Latn-BA"/>
        </w:rPr>
        <w:t>) r</w:t>
      </w:r>
      <w:r w:rsidR="00DD2952">
        <w:rPr>
          <w:lang w:eastAsia="bs-Latn-BA"/>
        </w:rPr>
        <w:t>edovnoj sjednici održanoj dana 13.3.</w:t>
      </w:r>
      <w:r>
        <w:rPr>
          <w:lang w:eastAsia="bs-Latn-BA"/>
        </w:rPr>
        <w:t xml:space="preserve">2024. </w:t>
      </w:r>
      <w:r w:rsidRPr="001C4BE9">
        <w:rPr>
          <w:lang w:eastAsia="bs-Latn-BA"/>
        </w:rPr>
        <w:t>godine, donosi sljedeći</w:t>
      </w:r>
    </w:p>
    <w:p w:rsidR="001C4BE9" w:rsidRPr="001C4BE9" w:rsidRDefault="001C4BE9" w:rsidP="001C4BE9">
      <w:pPr>
        <w:jc w:val="both"/>
        <w:rPr>
          <w:i/>
          <w:lang w:eastAsia="bs-Latn-BA"/>
        </w:rPr>
      </w:pPr>
    </w:p>
    <w:p w:rsidR="001C4BE9" w:rsidRDefault="001C4BE9" w:rsidP="001C4BE9">
      <w:pPr>
        <w:jc w:val="center"/>
        <w:rPr>
          <w:b/>
          <w:lang w:eastAsia="bs-Latn-BA"/>
        </w:rPr>
      </w:pPr>
      <w:r w:rsidRPr="001C4BE9">
        <w:rPr>
          <w:b/>
          <w:lang w:eastAsia="bs-Latn-BA"/>
        </w:rPr>
        <w:t>P</w:t>
      </w:r>
      <w:r>
        <w:rPr>
          <w:b/>
          <w:lang w:eastAsia="bs-Latn-BA"/>
        </w:rPr>
        <w:t xml:space="preserve"> </w:t>
      </w:r>
      <w:r w:rsidRPr="001C4BE9">
        <w:rPr>
          <w:b/>
          <w:lang w:eastAsia="bs-Latn-BA"/>
        </w:rPr>
        <w:t>R</w:t>
      </w:r>
      <w:r>
        <w:rPr>
          <w:b/>
          <w:lang w:eastAsia="bs-Latn-BA"/>
        </w:rPr>
        <w:t xml:space="preserve"> </w:t>
      </w:r>
      <w:r w:rsidRPr="001C4BE9">
        <w:rPr>
          <w:b/>
          <w:lang w:eastAsia="bs-Latn-BA"/>
        </w:rPr>
        <w:t>A</w:t>
      </w:r>
      <w:r>
        <w:rPr>
          <w:b/>
          <w:lang w:eastAsia="bs-Latn-BA"/>
        </w:rPr>
        <w:t xml:space="preserve"> </w:t>
      </w:r>
      <w:r w:rsidRPr="001C4BE9">
        <w:rPr>
          <w:b/>
          <w:lang w:eastAsia="bs-Latn-BA"/>
        </w:rPr>
        <w:t>V</w:t>
      </w:r>
      <w:r>
        <w:rPr>
          <w:b/>
          <w:lang w:eastAsia="bs-Latn-BA"/>
        </w:rPr>
        <w:t xml:space="preserve"> </w:t>
      </w:r>
      <w:r w:rsidRPr="001C4BE9">
        <w:rPr>
          <w:b/>
          <w:lang w:eastAsia="bs-Latn-BA"/>
        </w:rPr>
        <w:t>I</w:t>
      </w:r>
      <w:r>
        <w:rPr>
          <w:b/>
          <w:lang w:eastAsia="bs-Latn-BA"/>
        </w:rPr>
        <w:t xml:space="preserve"> </w:t>
      </w:r>
      <w:r w:rsidRPr="001C4BE9">
        <w:rPr>
          <w:b/>
          <w:lang w:eastAsia="bs-Latn-BA"/>
        </w:rPr>
        <w:t>L</w:t>
      </w:r>
      <w:r>
        <w:rPr>
          <w:b/>
          <w:lang w:eastAsia="bs-Latn-BA"/>
        </w:rPr>
        <w:t xml:space="preserve"> </w:t>
      </w:r>
      <w:r w:rsidRPr="001C4BE9">
        <w:rPr>
          <w:b/>
          <w:lang w:eastAsia="bs-Latn-BA"/>
        </w:rPr>
        <w:t>N</w:t>
      </w:r>
      <w:r>
        <w:rPr>
          <w:b/>
          <w:lang w:eastAsia="bs-Latn-BA"/>
        </w:rPr>
        <w:t xml:space="preserve"> </w:t>
      </w:r>
      <w:r w:rsidRPr="001C4BE9">
        <w:rPr>
          <w:b/>
          <w:lang w:eastAsia="bs-Latn-BA"/>
        </w:rPr>
        <w:t>I</w:t>
      </w:r>
      <w:r>
        <w:rPr>
          <w:b/>
          <w:lang w:eastAsia="bs-Latn-BA"/>
        </w:rPr>
        <w:t xml:space="preserve"> </w:t>
      </w:r>
      <w:r w:rsidRPr="001C4BE9">
        <w:rPr>
          <w:b/>
          <w:lang w:eastAsia="bs-Latn-BA"/>
        </w:rPr>
        <w:t xml:space="preserve">K </w:t>
      </w:r>
    </w:p>
    <w:p w:rsidR="001C4BE9" w:rsidRPr="001C4BE9" w:rsidRDefault="001C4BE9" w:rsidP="001C4BE9">
      <w:pPr>
        <w:jc w:val="center"/>
        <w:rPr>
          <w:b/>
          <w:lang w:eastAsia="bs-Latn-BA"/>
        </w:rPr>
      </w:pPr>
      <w:r w:rsidRPr="001C4BE9">
        <w:rPr>
          <w:b/>
          <w:lang w:eastAsia="bs-Latn-BA"/>
        </w:rPr>
        <w:t xml:space="preserve"> O IZM</w:t>
      </w:r>
      <w:r>
        <w:rPr>
          <w:b/>
          <w:lang w:eastAsia="bs-Latn-BA"/>
        </w:rPr>
        <w:t xml:space="preserve">JENAMA I DOPUNAMA PRAVILNIKA O </w:t>
      </w:r>
      <w:r w:rsidRPr="001C4BE9">
        <w:rPr>
          <w:b/>
          <w:lang w:eastAsia="bs-Latn-BA"/>
        </w:rPr>
        <w:t>RADU</w:t>
      </w:r>
    </w:p>
    <w:p w:rsidR="001C4BE9" w:rsidRPr="001C4BE9" w:rsidRDefault="001C4BE9" w:rsidP="001C4BE9">
      <w:pPr>
        <w:jc w:val="center"/>
        <w:rPr>
          <w:b/>
          <w:lang w:eastAsia="bs-Latn-BA"/>
        </w:rPr>
      </w:pPr>
      <w:r w:rsidRPr="001C4BE9">
        <w:rPr>
          <w:b/>
          <w:lang w:eastAsia="bs-Latn-BA"/>
        </w:rPr>
        <w:t xml:space="preserve">JU  </w:t>
      </w:r>
      <w:r>
        <w:rPr>
          <w:b/>
          <w:lang w:eastAsia="bs-Latn-BA"/>
        </w:rPr>
        <w:t>OSNOVNE ŠKOLE „ZAIM KOLAR“ DEJČIĆI</w:t>
      </w:r>
    </w:p>
    <w:p w:rsidR="001C4BE9" w:rsidRPr="001C4BE9" w:rsidRDefault="001C4BE9" w:rsidP="001C4BE9">
      <w:pPr>
        <w:jc w:val="center"/>
        <w:rPr>
          <w:lang w:eastAsia="bs-Latn-BA"/>
        </w:rPr>
      </w:pPr>
    </w:p>
    <w:p w:rsidR="001C4BE9" w:rsidRPr="001C4BE9" w:rsidRDefault="001C4BE9" w:rsidP="001C4BE9">
      <w:pPr>
        <w:jc w:val="center"/>
        <w:rPr>
          <w:lang w:eastAsia="bs-Latn-BA"/>
        </w:rPr>
      </w:pPr>
    </w:p>
    <w:p w:rsidR="001C4BE9" w:rsidRPr="001C4BE9" w:rsidRDefault="001C4BE9" w:rsidP="001C4BE9">
      <w:pPr>
        <w:jc w:val="center"/>
        <w:rPr>
          <w:b/>
          <w:lang w:eastAsia="bs-Latn-BA"/>
        </w:rPr>
      </w:pPr>
      <w:r>
        <w:rPr>
          <w:b/>
          <w:lang w:eastAsia="bs-Latn-BA"/>
        </w:rPr>
        <w:t xml:space="preserve">Član </w:t>
      </w:r>
      <w:r w:rsidRPr="001C4BE9">
        <w:rPr>
          <w:b/>
          <w:lang w:eastAsia="bs-Latn-BA"/>
        </w:rPr>
        <w:t>1.</w:t>
      </w:r>
    </w:p>
    <w:p w:rsidR="001C4BE9" w:rsidRPr="001C4BE9" w:rsidRDefault="001C4BE9" w:rsidP="001C4BE9">
      <w:pPr>
        <w:jc w:val="center"/>
        <w:rPr>
          <w:b/>
          <w:lang w:eastAsia="bs-Latn-BA"/>
        </w:rPr>
      </w:pPr>
      <w:r w:rsidRPr="001C4BE9">
        <w:rPr>
          <w:b/>
          <w:lang w:eastAsia="bs-Latn-BA"/>
        </w:rPr>
        <w:t>(Radni odnos direktora škole i pomoćnika direktora škole)</w:t>
      </w:r>
    </w:p>
    <w:p w:rsidR="001C4BE9" w:rsidRPr="001C4BE9" w:rsidRDefault="001C4BE9" w:rsidP="001C4BE9">
      <w:pPr>
        <w:rPr>
          <w:lang w:eastAsia="bs-Latn-BA"/>
        </w:rPr>
      </w:pPr>
    </w:p>
    <w:p w:rsidR="001C4BE9" w:rsidRDefault="00011383" w:rsidP="001C4BE9">
      <w:pPr>
        <w:jc w:val="both"/>
        <w:rPr>
          <w:lang w:eastAsia="bs-Latn-BA"/>
        </w:rPr>
      </w:pPr>
      <w:r>
        <w:rPr>
          <w:lang w:eastAsia="bs-Latn-BA"/>
        </w:rPr>
        <w:t>Članu 16. Pravilnika o radu JU Osnovne škole „Zaim Kolar“ Dejčići</w:t>
      </w:r>
      <w:r w:rsidR="001C4BE9" w:rsidRPr="001C4BE9">
        <w:rPr>
          <w:lang w:eastAsia="bs-Latn-BA"/>
        </w:rPr>
        <w:t>, nakon tačke (6) dodaje se:</w:t>
      </w:r>
    </w:p>
    <w:p w:rsidR="001C4BE9" w:rsidRPr="001C4BE9" w:rsidRDefault="001C4BE9" w:rsidP="001C4BE9">
      <w:pPr>
        <w:jc w:val="both"/>
        <w:rPr>
          <w:lang w:eastAsia="bs-Latn-BA"/>
        </w:rPr>
      </w:pPr>
      <w:r>
        <w:rPr>
          <w:lang w:eastAsia="bs-Latn-BA"/>
        </w:rPr>
        <w:t xml:space="preserve"> </w:t>
      </w:r>
    </w:p>
    <w:p w:rsidR="001C4BE9" w:rsidRPr="001C4BE9" w:rsidRDefault="001C4BE9" w:rsidP="001C4BE9">
      <w:pPr>
        <w:jc w:val="both"/>
        <w:rPr>
          <w:lang w:eastAsia="bs-Latn-BA"/>
        </w:rPr>
      </w:pPr>
      <w:r w:rsidRPr="001C4BE9">
        <w:rPr>
          <w:lang w:eastAsia="bs-Latn-BA"/>
        </w:rPr>
        <w:t>(7) Radnik koji je imenovan na funkciju pomoćnika direktora i ima ugovor o radu na neodređeno vrijeme u ustanovi, na njegov će zahtjev ugovor mirovati do prestanka mandata.</w:t>
      </w:r>
    </w:p>
    <w:p w:rsidR="001C4BE9" w:rsidRPr="001C4BE9" w:rsidRDefault="001C4BE9" w:rsidP="001C4BE9">
      <w:pPr>
        <w:jc w:val="both"/>
        <w:rPr>
          <w:lang w:eastAsia="bs-Latn-BA"/>
        </w:rPr>
      </w:pPr>
      <w:r w:rsidRPr="001C4BE9">
        <w:rPr>
          <w:lang w:eastAsia="bs-Latn-BA"/>
        </w:rPr>
        <w:t>(8) Zahtjev iz prethodnog stava ovog člana pomoćnik direktora podnosi upravnom/školskom odoboru u roku od 30 dana od imenovanja na funkciju pomoćnika direktora, odnosno pomoćnik direktora koji je u vrijeme donošenja ovog Kolektivnog ugovora zatečen na funkciji pomoćnika direktora u roku od 30 dana od dana stupanja na snagu ovog Kolektivnog ugovora.</w:t>
      </w:r>
    </w:p>
    <w:p w:rsidR="001C4BE9" w:rsidRPr="001C4BE9" w:rsidRDefault="001C4BE9" w:rsidP="001C4BE9">
      <w:pPr>
        <w:jc w:val="both"/>
        <w:rPr>
          <w:lang w:eastAsia="bs-Latn-BA"/>
        </w:rPr>
      </w:pPr>
      <w:r w:rsidRPr="001C4BE9">
        <w:rPr>
          <w:lang w:eastAsia="bs-Latn-BA"/>
        </w:rPr>
        <w:t>(9) U slučaju da je pomoćnik direktora imenovan na navedenu funkciju sa nepunim radnim vremenom, upravni/školski odbor obavezuje direktora da sa imenovanim zaključi Ugovor o radu na određeno vrijeme za poslove za koje ima zaključen osnovni ugovor za preostali dio radnog vremena.</w:t>
      </w:r>
    </w:p>
    <w:p w:rsidR="001C4BE9" w:rsidRPr="001C4BE9" w:rsidRDefault="001C4BE9" w:rsidP="001C4BE9">
      <w:pPr>
        <w:jc w:val="both"/>
        <w:rPr>
          <w:lang w:eastAsia="bs-Latn-BA"/>
        </w:rPr>
      </w:pPr>
      <w:r w:rsidRPr="001C4BE9">
        <w:rPr>
          <w:lang w:eastAsia="bs-Latn-BA"/>
        </w:rPr>
        <w:t>(10) Predsjednik upravnog/školskog od</w:t>
      </w:r>
      <w:r>
        <w:rPr>
          <w:lang w:eastAsia="bs-Latn-BA"/>
        </w:rPr>
        <w:t>bora</w:t>
      </w:r>
      <w:r w:rsidRPr="001C4BE9">
        <w:rPr>
          <w:lang w:eastAsia="bs-Latn-BA"/>
        </w:rPr>
        <w:t xml:space="preserve">, nakon donošenja Odluke o </w:t>
      </w:r>
      <w:r>
        <w:rPr>
          <w:lang w:eastAsia="bs-Latn-BA"/>
        </w:rPr>
        <w:t xml:space="preserve">imenovanju pomoćnika direktora </w:t>
      </w:r>
      <w:r w:rsidRPr="001C4BE9">
        <w:rPr>
          <w:lang w:eastAsia="bs-Latn-BA"/>
        </w:rPr>
        <w:t>i Odluke o mirovanju prava i obaveza iz radnog odnosa za pomoćnika direktora, zaključuje ugovor o radu sa imenovanim za obavljanje poslova pomoćnika direktora  na period naveden u Odluci o imenovanju.</w:t>
      </w:r>
    </w:p>
    <w:p w:rsidR="001C4BE9" w:rsidRPr="001C4BE9" w:rsidRDefault="001C4BE9" w:rsidP="001C4BE9">
      <w:pPr>
        <w:jc w:val="both"/>
        <w:rPr>
          <w:lang w:eastAsia="bs-Latn-BA"/>
        </w:rPr>
      </w:pPr>
      <w:r w:rsidRPr="001C4BE9">
        <w:rPr>
          <w:lang w:eastAsia="bs-Latn-BA"/>
        </w:rPr>
        <w:t>(11) Radnik iz stava (7) ovog ima pravo vratiti se na rad u ustanovu u kojoj je prethodno radio, ako podnese pisani zahtjev za povratak na te poslove u roku od 30 dana od dana prestanka obavljanja poslova pomoćnika direktora, u protivnom mu prestaje radni odnos.</w:t>
      </w:r>
    </w:p>
    <w:p w:rsidR="001C4BE9" w:rsidRPr="001C4BE9" w:rsidRDefault="001C4BE9" w:rsidP="001C4BE9">
      <w:pPr>
        <w:jc w:val="both"/>
        <w:rPr>
          <w:lang w:eastAsia="bs-Latn-BA"/>
        </w:rPr>
      </w:pPr>
      <w:r w:rsidRPr="001C4BE9">
        <w:rPr>
          <w:lang w:eastAsia="bs-Latn-BA"/>
        </w:rPr>
        <w:t>(12) Ako je za sticanje određenih prava važno prethodno trajanje radnog odnosa sa ustanovom, radniku iz stava (7) ovog člana, nakon povratka na rad, period mirovanja ugovora o radu ubraja se u neprekinuto tranje radnog odnosa.</w:t>
      </w:r>
    </w:p>
    <w:p w:rsidR="001C4BE9" w:rsidRPr="001C4BE9" w:rsidRDefault="001C4BE9" w:rsidP="001C4BE9">
      <w:pPr>
        <w:jc w:val="both"/>
        <w:rPr>
          <w:lang w:eastAsia="bs-Latn-BA"/>
        </w:rPr>
      </w:pPr>
      <w:r w:rsidRPr="001C4BE9">
        <w:rPr>
          <w:lang w:eastAsia="bs-Latn-BA"/>
        </w:rPr>
        <w:lastRenderedPageBreak/>
        <w:t>(13) Radnika iz stava (7) ovog člana do povratka na poslove za koje mu ugovo</w:t>
      </w:r>
      <w:r>
        <w:rPr>
          <w:lang w:eastAsia="bs-Latn-BA"/>
        </w:rPr>
        <w:t>r o radu miruje zamjenjuju lica</w:t>
      </w:r>
      <w:r w:rsidRPr="001C4BE9">
        <w:rPr>
          <w:lang w:eastAsia="bs-Latn-BA"/>
        </w:rPr>
        <w:t xml:space="preserve"> u radnom odnosu koji se zasniva isključivo na određeno vrijeme.</w:t>
      </w:r>
    </w:p>
    <w:p w:rsidR="001C4BE9" w:rsidRPr="001C4BE9" w:rsidRDefault="001C4BE9" w:rsidP="001C4BE9">
      <w:pPr>
        <w:jc w:val="both"/>
        <w:rPr>
          <w:lang w:eastAsia="bs-Latn-BA"/>
        </w:rPr>
      </w:pPr>
      <w:r w:rsidRPr="001C4BE9">
        <w:rPr>
          <w:lang w:eastAsia="bs-Latn-BA"/>
        </w:rPr>
        <w:t>(14) Upravni/školski odbor može razriješiti dužnosti pomoćnika direktora, a na prjiedlog direktora ustanove i prije isteka mandata.</w:t>
      </w:r>
    </w:p>
    <w:p w:rsidR="001C4BE9" w:rsidRPr="001C4BE9" w:rsidRDefault="001C4BE9" w:rsidP="001C4BE9">
      <w:pPr>
        <w:rPr>
          <w:lang w:eastAsia="bs-Latn-BA"/>
        </w:rPr>
      </w:pPr>
    </w:p>
    <w:p w:rsidR="001C4BE9" w:rsidRPr="001C4BE9" w:rsidRDefault="001C4BE9" w:rsidP="001C4BE9">
      <w:pPr>
        <w:jc w:val="center"/>
        <w:rPr>
          <w:b/>
          <w:lang w:eastAsia="bs-Latn-BA"/>
        </w:rPr>
      </w:pPr>
      <w:r w:rsidRPr="001C4BE9">
        <w:rPr>
          <w:b/>
          <w:lang w:eastAsia="bs-Latn-BA"/>
        </w:rPr>
        <w:t>Član 2.</w:t>
      </w:r>
    </w:p>
    <w:p w:rsidR="001C4BE9" w:rsidRPr="001C4BE9" w:rsidRDefault="001C4BE9" w:rsidP="001C4BE9">
      <w:pPr>
        <w:jc w:val="both"/>
        <w:rPr>
          <w:lang w:eastAsia="bs-Latn-BA"/>
        </w:rPr>
      </w:pPr>
      <w:r w:rsidRPr="001C4BE9">
        <w:rPr>
          <w:lang w:eastAsia="bs-Latn-BA"/>
        </w:rPr>
        <w:t>Članu 33. (Ocjenjivanje i napredovanje radnika) nakon tačke (7) dodaje se:</w:t>
      </w:r>
    </w:p>
    <w:p w:rsidR="001C4BE9" w:rsidRPr="001C4BE9" w:rsidRDefault="001C4BE9" w:rsidP="001C4BE9">
      <w:pPr>
        <w:jc w:val="both"/>
        <w:rPr>
          <w:lang w:eastAsia="bs-Latn-BA"/>
        </w:rPr>
      </w:pPr>
    </w:p>
    <w:p w:rsidR="001C4BE9" w:rsidRPr="001C4BE9" w:rsidRDefault="001C4BE9" w:rsidP="001C4BE9">
      <w:pPr>
        <w:jc w:val="both"/>
        <w:rPr>
          <w:lang w:eastAsia="bs-Latn-BA"/>
        </w:rPr>
      </w:pPr>
      <w:r>
        <w:rPr>
          <w:lang w:eastAsia="bs-Latn-BA"/>
        </w:rPr>
        <w:t>(8)</w:t>
      </w:r>
      <w:r w:rsidRPr="001C4BE9">
        <w:rPr>
          <w:lang w:eastAsia="bs-Latn-BA"/>
        </w:rPr>
        <w:t xml:space="preserve"> Dio plaće koji pripada radniku koji obavlja tehničke i pomoćno-tehničke poslove u ustanovi (ekonom, blagajnik, skladištar, kurir, nabavljač-recepcioner, domar, ložač, noćni čuvar, dnevni čuvar, domar/ložač/dnevni čuvar, vozač, eletkričar, vodoinstalater, spremačica, kuhar, servirka, pomoćni radnik u kuhinji , glavni kuhar u ustanovi predškolskog odgoja i sl.) po osnovu ocjene o radu utvrđuje se kako slijedi:</w:t>
      </w:r>
    </w:p>
    <w:p w:rsidR="001C4BE9" w:rsidRPr="001C4BE9" w:rsidRDefault="001C4BE9" w:rsidP="001C4BE9">
      <w:pPr>
        <w:jc w:val="both"/>
        <w:rPr>
          <w:lang w:eastAsia="bs-Latn-BA"/>
        </w:rPr>
      </w:pPr>
      <w:r w:rsidRPr="001C4BE9">
        <w:rPr>
          <w:lang w:eastAsia="bs-Latn-BA"/>
        </w:rPr>
        <w:t>a) za ocjenu „ izuzetno uspješan“ 5% od osnovne plaće;</w:t>
      </w:r>
    </w:p>
    <w:p w:rsidR="001C4BE9" w:rsidRPr="001C4BE9" w:rsidRDefault="001C4BE9" w:rsidP="001C4BE9">
      <w:pPr>
        <w:jc w:val="both"/>
        <w:rPr>
          <w:lang w:eastAsia="bs-Latn-BA"/>
        </w:rPr>
      </w:pPr>
      <w:r w:rsidRPr="001C4BE9">
        <w:rPr>
          <w:lang w:eastAsia="bs-Latn-BA"/>
        </w:rPr>
        <w:t>b) za ocjenu „uspješan“ 2% od osnovne plaće;</w:t>
      </w:r>
    </w:p>
    <w:p w:rsidR="001C4BE9" w:rsidRPr="001C4BE9" w:rsidRDefault="001C4BE9" w:rsidP="001C4BE9">
      <w:pPr>
        <w:jc w:val="both"/>
        <w:rPr>
          <w:lang w:eastAsia="bs-Latn-BA"/>
        </w:rPr>
      </w:pPr>
      <w:r w:rsidRPr="001C4BE9">
        <w:rPr>
          <w:lang w:eastAsia="bs-Latn-BA"/>
        </w:rPr>
        <w:t>(</w:t>
      </w:r>
      <w:r>
        <w:rPr>
          <w:lang w:eastAsia="bs-Latn-BA"/>
        </w:rPr>
        <w:t xml:space="preserve">9) Procenat na ime ocjene rada </w:t>
      </w:r>
      <w:r w:rsidRPr="001C4BE9">
        <w:rPr>
          <w:lang w:eastAsia="bs-Latn-BA"/>
        </w:rPr>
        <w:t xml:space="preserve">iz stava </w:t>
      </w:r>
      <w:r>
        <w:rPr>
          <w:lang w:eastAsia="bs-Latn-BA"/>
        </w:rPr>
        <w:t xml:space="preserve">(8) ovog člana pripada radniku </w:t>
      </w:r>
      <w:r w:rsidRPr="001C4BE9">
        <w:rPr>
          <w:lang w:eastAsia="bs-Latn-BA"/>
        </w:rPr>
        <w:t xml:space="preserve">iz stava (8) </w:t>
      </w:r>
      <w:r>
        <w:rPr>
          <w:lang w:eastAsia="bs-Latn-BA"/>
        </w:rPr>
        <w:t>na šestomjesečnom nivou</w:t>
      </w:r>
      <w:r w:rsidRPr="001C4BE9">
        <w:rPr>
          <w:lang w:eastAsia="bs-Latn-BA"/>
        </w:rPr>
        <w:t>, nakon šestomjesečnog praćenja rada radnika do sljedećeg ocjenjivanja.</w:t>
      </w:r>
    </w:p>
    <w:p w:rsidR="001C4BE9" w:rsidRPr="001C4BE9" w:rsidRDefault="001C4BE9" w:rsidP="001C4BE9">
      <w:pPr>
        <w:jc w:val="both"/>
        <w:rPr>
          <w:lang w:eastAsia="bs-Latn-BA"/>
        </w:rPr>
      </w:pPr>
    </w:p>
    <w:p w:rsidR="001C4BE9" w:rsidRPr="001C4BE9" w:rsidRDefault="001C4BE9" w:rsidP="001C4BE9">
      <w:pPr>
        <w:jc w:val="center"/>
        <w:rPr>
          <w:b/>
          <w:lang w:eastAsia="bs-Latn-BA"/>
        </w:rPr>
      </w:pPr>
      <w:r w:rsidRPr="001C4BE9">
        <w:rPr>
          <w:b/>
          <w:lang w:eastAsia="bs-Latn-BA"/>
        </w:rPr>
        <w:t>Član 3.</w:t>
      </w:r>
    </w:p>
    <w:p w:rsidR="001C4BE9" w:rsidRDefault="00382AF9" w:rsidP="001164BD">
      <w:pPr>
        <w:rPr>
          <w:lang w:eastAsia="bs-Latn-BA"/>
        </w:rPr>
      </w:pPr>
      <w:r>
        <w:rPr>
          <w:lang w:eastAsia="bs-Latn-BA"/>
        </w:rPr>
        <w:t xml:space="preserve">U članu 94. (Platni razredi) stav </w:t>
      </w:r>
      <w:r w:rsidR="001C4BE9" w:rsidRPr="001C4BE9">
        <w:rPr>
          <w:lang w:eastAsia="bs-Latn-BA"/>
        </w:rPr>
        <w:t>(1) mijenja se i glasi</w:t>
      </w:r>
      <w:r>
        <w:rPr>
          <w:lang w:eastAsia="bs-Latn-BA"/>
        </w:rPr>
        <w:t>:</w:t>
      </w:r>
    </w:p>
    <w:p w:rsidR="001164BD" w:rsidRPr="001164BD" w:rsidRDefault="001164BD" w:rsidP="001164BD">
      <w:pPr>
        <w:rPr>
          <w:lang w:eastAsia="bs-Latn-BA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349"/>
        <w:gridCol w:w="4686"/>
        <w:gridCol w:w="1672"/>
        <w:gridCol w:w="1317"/>
      </w:tblGrid>
      <w:tr w:rsidR="001164BD" w:rsidRPr="00342D4B" w:rsidTr="00300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Platni razred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Poslovi – zvanja</w:t>
            </w: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Stručna sprema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Koeficijent</w:t>
            </w:r>
          </w:p>
        </w:tc>
      </w:tr>
      <w:tr w:rsidR="001164BD" w:rsidRPr="00342D4B" w:rsidTr="00300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1164BD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II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Direktor škole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VII ili II </w:t>
            </w: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ciklus bolonje (300 ECTS)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5,66</w:t>
            </w:r>
          </w:p>
        </w:tc>
      </w:tr>
      <w:tr w:rsidR="001164BD" w:rsidRPr="00342D4B" w:rsidTr="00300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1164BD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III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Pomoćnik direktora (voditelj dijela nastavnog procesa) škole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VII ili II </w:t>
            </w: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ciklus bolonje (300 ECTS)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5,18</w:t>
            </w:r>
          </w:p>
        </w:tc>
      </w:tr>
      <w:tr w:rsidR="001164BD" w:rsidRPr="00342D4B" w:rsidTr="00300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1164BD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IV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Default="001164BD" w:rsidP="00300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Nastavnik viši savjetnik, stručni saradnik savjetnik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 (pedagog, psiholog, defektolog, logoped, asistent u odjeljenju/grupi bibliotekar, sekretar, socijalni radnik, samostalni referent za plan i analizu, rukovaoc nastavnom tehnikom – programer i EMIS odgovorna osoba) </w:t>
            </w:r>
          </w:p>
          <w:p w:rsidR="001164BD" w:rsidRDefault="001164BD" w:rsidP="00300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Default="001164BD" w:rsidP="00300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VII, I i II </w:t>
            </w: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ciklus bolonje (180, 240 i 300 ECTS)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4,83</w:t>
            </w:r>
          </w:p>
        </w:tc>
      </w:tr>
      <w:tr w:rsidR="001164BD" w:rsidRPr="00342D4B" w:rsidTr="00300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1164BD" w:rsidRPr="00342D4B" w:rsidRDefault="001164BD" w:rsidP="001164BD">
            <w:pPr>
              <w:pStyle w:val="ListParagraph"/>
              <w:numPr>
                <w:ilvl w:val="0"/>
                <w:numId w:val="11"/>
              </w:num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V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Nastavnik savjetnik, viši stručni saradnik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 (pedagog, psiholog, defektolog, logoped, asistent u odjeljenju/grupi bibliotekar, sekretar,  socijalni radnik, samostalni referent za plan i analizu, rukovaoc nastavnom tehnikom – programer i EMIS odgovorna osoba)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VII, I i II</w:t>
            </w: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ciklus bolonje (180, 240 i 300 ECTS)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4,60</w:t>
            </w:r>
          </w:p>
        </w:tc>
      </w:tr>
      <w:tr w:rsidR="001164BD" w:rsidRPr="00342D4B" w:rsidTr="00300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1164BD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VI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Nastavnik mentor, samostalni stručni saradnik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 (pedagog, psiholog, defektolog, logoped, asistent u odjeljenju/grupi bibliotekar, sekretar,  socijalni radnik, samostalni referent za plan i analizu, rukovaoc nastavnom tehnikom – programer i EMIS odgovorna osoba)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VII, I i II </w:t>
            </w: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ciklus bolonje (180, 240 i 300 ECTS)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4,48</w:t>
            </w:r>
          </w:p>
        </w:tc>
      </w:tr>
      <w:tr w:rsidR="001164BD" w:rsidRPr="00342D4B" w:rsidTr="003000B5">
        <w:trPr>
          <w:trHeight w:val="1331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1164BD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rPr>
                <w:b/>
                <w:noProof/>
                <w:sz w:val="20"/>
                <w:szCs w:val="20"/>
                <w:lang w:val="en-US"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VII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Nastavnik, stručni saradnik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 (pedagog, psiholog, bibliotekar, socijalni radnik, defektolog, logoped, asistent u odjeljenju/grupi , samostalni referent za plan i analizu, sekretar, rukovaoc nastavnom tehnikom – programer, EMIS odgovorna osoba)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VII, I i II </w:t>
            </w: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ciklus bolonje (180, 240 i 300 ECTS)</w:t>
            </w: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4,36</w:t>
            </w:r>
          </w:p>
        </w:tc>
      </w:tr>
      <w:tr w:rsidR="001164BD" w:rsidRPr="00342D4B" w:rsidTr="00300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1164BD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rPr>
                <w:b/>
                <w:noProof/>
                <w:sz w:val="20"/>
                <w:szCs w:val="20"/>
                <w:lang w:val="en-US"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VIII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Nastavnik viši savjetnik, stručni saradnik savjetnik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 (zatečen na poslovima pedagoga, psihologa, bibliotekara, socijalnog radnika, samostalnog referenta za plan i analizu, sekretara, rukovaoca nastavnom tehnikom-programer, EMIS odgovorna osoba)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VI</w:t>
            </w: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color w:val="FF0000"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4,48</w:t>
            </w:r>
          </w:p>
        </w:tc>
      </w:tr>
      <w:tr w:rsidR="001164BD" w:rsidRPr="00342D4B" w:rsidTr="00300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1164BD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rPr>
                <w:b/>
                <w:noProof/>
                <w:sz w:val="20"/>
                <w:szCs w:val="20"/>
                <w:lang w:val="en-US"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IX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Nastavnik savjetnik, viši stručni saradnik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 (radnik zatečen na poslovima pedagoga, psihologa, bibliotekara, socijalnog radnika, samostalnog referenta za plan i analizu, sekretara, rukovaoca nastavnom tehnikom-programer, EMIS odgovorna osoba)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VI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4,36</w:t>
            </w:r>
          </w:p>
        </w:tc>
      </w:tr>
      <w:tr w:rsidR="001164BD" w:rsidRPr="00342D4B" w:rsidTr="00300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1164BD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X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Nastavnik mentor, samostalni stručni saradnik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 (zatečen na poslovima pedagoga, psihologa, bibliotekara, socijalnog radnika, samostalnog referenta za plan i analizu, sekretara, rukovaoca nastavnom tehnikom-programer, EMIS odgovorna osoba)</w:t>
            </w:r>
          </w:p>
          <w:p w:rsidR="001164BD" w:rsidRPr="00342D4B" w:rsidRDefault="001164BD" w:rsidP="00300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VI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4,24</w:t>
            </w:r>
          </w:p>
        </w:tc>
      </w:tr>
      <w:tr w:rsidR="001164BD" w:rsidRPr="00342D4B" w:rsidTr="00300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10.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XI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Nastavnik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, odgajatelj, stručni saradnik (zatečen na poslovima pedagoga-psihologa, bibliotekara, socijalnog radnika, samostalnog referenta za plan i analizu, sekretara, rukovaoca nastavnom tehnikom-programer)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VI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4,13</w:t>
            </w:r>
          </w:p>
        </w:tc>
      </w:tr>
      <w:tr w:rsidR="001164BD" w:rsidRPr="00342D4B" w:rsidTr="00300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11.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XII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Nastavnik viši konsultant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, (saradnici zatečeni na poslovima sekretara, samostalnog referenta za plan i analizu i bibliotekar kao i operater u trezorskoj jedinici – viši konsultant)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IV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4,13</w:t>
            </w: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</w:tc>
      </w:tr>
      <w:tr w:rsidR="001164BD" w:rsidRPr="00342D4B" w:rsidTr="00300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12.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XIII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Nastavnik konsultant,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 saradnici zatečeni na poslovima sekretara, samostalnog referenta za plan i analizu i bibliotekar kao i operater u trezorskoj jedinici – konsultant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IV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4,00</w:t>
            </w:r>
          </w:p>
        </w:tc>
      </w:tr>
      <w:tr w:rsidR="001164BD" w:rsidRPr="00342D4B" w:rsidTr="00300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13.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XIV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Nastavnik mentor,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 saradnici zatečeni na poslovima sekretara, samostalnog referenta za plan i analizu i bibliotekar kao i operater u trezorskoj jedinici – mentor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IV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3,88</w:t>
            </w:r>
          </w:p>
        </w:tc>
      </w:tr>
      <w:tr w:rsidR="001164BD" w:rsidRPr="00342D4B" w:rsidTr="00300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14.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XV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Nastavnik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, saradnici zatečeni na poslovima sekretara, samostalnog referenta za plan i analizu i bibliotekar kao i operater u trezorskoj jedinici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IV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3,83</w:t>
            </w:r>
          </w:p>
        </w:tc>
      </w:tr>
      <w:tr w:rsidR="001164BD" w:rsidRPr="00342D4B" w:rsidTr="00300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15.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XVI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Administrativno-računovodstveni poslovi – viši referent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IV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3,18</w:t>
            </w:r>
          </w:p>
        </w:tc>
      </w:tr>
      <w:tr w:rsidR="001164BD" w:rsidRPr="00342D4B" w:rsidTr="00300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16.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XVII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Administrativno-računovodstveni poslovi – referent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IV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3,06</w:t>
            </w:r>
          </w:p>
        </w:tc>
      </w:tr>
      <w:tr w:rsidR="001164BD" w:rsidRPr="00342D4B" w:rsidTr="00300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17.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XVIII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Administrativno-računovodstveni poslovi – mlađi referent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IV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2,94</w:t>
            </w:r>
          </w:p>
        </w:tc>
      </w:tr>
      <w:tr w:rsidR="001164BD" w:rsidRPr="00342D4B" w:rsidTr="00300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18.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XIX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Domar, ložač, kuhar, vozač, električar, vodoinstalater, domar/ložač/dnevni čuvar, vešerica i sl.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III, IV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2,90</w:t>
            </w:r>
          </w:p>
        </w:tc>
      </w:tr>
      <w:tr w:rsidR="001164BD" w:rsidRPr="00342D4B" w:rsidTr="00300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19.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XX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Noćni čuvar, dnevni čuvar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III, IV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2,59</w:t>
            </w:r>
          </w:p>
        </w:tc>
      </w:tr>
      <w:tr w:rsidR="001164BD" w:rsidRPr="00342D4B" w:rsidTr="00300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20.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XXI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both"/>
              <w:rPr>
                <w:b/>
                <w:noProof/>
                <w:color w:val="FF0000"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Spremačica, servirka, pomoćni radnik u kuhinji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NK, IV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BD" w:rsidRPr="00342D4B" w:rsidRDefault="001164BD" w:rsidP="00300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2,59</w:t>
            </w:r>
          </w:p>
        </w:tc>
      </w:tr>
    </w:tbl>
    <w:p w:rsidR="001C4BE9" w:rsidRPr="001C4BE9" w:rsidRDefault="001C4BE9" w:rsidP="001C4BE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C4BE9" w:rsidRDefault="001C4BE9" w:rsidP="001C4BE9">
      <w:pPr>
        <w:rPr>
          <w:lang w:eastAsia="bs-Latn-BA"/>
        </w:rPr>
      </w:pPr>
    </w:p>
    <w:p w:rsidR="001164BD" w:rsidRDefault="001164BD" w:rsidP="001C4BE9">
      <w:pPr>
        <w:rPr>
          <w:lang w:eastAsia="bs-Latn-BA"/>
        </w:rPr>
      </w:pPr>
    </w:p>
    <w:p w:rsidR="001164BD" w:rsidRDefault="001164BD" w:rsidP="001C4BE9">
      <w:pPr>
        <w:rPr>
          <w:lang w:eastAsia="bs-Latn-BA"/>
        </w:rPr>
      </w:pPr>
    </w:p>
    <w:p w:rsidR="001164BD" w:rsidRDefault="001164BD" w:rsidP="001C4BE9">
      <w:pPr>
        <w:rPr>
          <w:lang w:eastAsia="bs-Latn-BA"/>
        </w:rPr>
      </w:pPr>
    </w:p>
    <w:p w:rsidR="001164BD" w:rsidRDefault="001164BD" w:rsidP="001C4BE9">
      <w:pPr>
        <w:rPr>
          <w:lang w:eastAsia="bs-Latn-BA"/>
        </w:rPr>
      </w:pPr>
    </w:p>
    <w:p w:rsidR="001164BD" w:rsidRDefault="001164BD" w:rsidP="001C4BE9">
      <w:pPr>
        <w:rPr>
          <w:lang w:eastAsia="bs-Latn-BA"/>
        </w:rPr>
      </w:pPr>
    </w:p>
    <w:p w:rsidR="001164BD" w:rsidRPr="001C4BE9" w:rsidRDefault="001164BD" w:rsidP="001C4BE9">
      <w:pPr>
        <w:rPr>
          <w:lang w:eastAsia="bs-Latn-BA"/>
        </w:rPr>
      </w:pPr>
    </w:p>
    <w:p w:rsidR="001C4BE9" w:rsidRPr="001C4BE9" w:rsidRDefault="001C4BE9" w:rsidP="001C4BE9">
      <w:pPr>
        <w:jc w:val="center"/>
        <w:rPr>
          <w:b/>
          <w:lang w:eastAsia="bs-Latn-BA"/>
        </w:rPr>
      </w:pPr>
      <w:r w:rsidRPr="001C4BE9">
        <w:rPr>
          <w:b/>
          <w:lang w:eastAsia="bs-Latn-BA"/>
        </w:rPr>
        <w:lastRenderedPageBreak/>
        <w:t>Član 4.</w:t>
      </w:r>
    </w:p>
    <w:p w:rsidR="001C4BE9" w:rsidRPr="00011383" w:rsidRDefault="001C4BE9" w:rsidP="00382AF9">
      <w:pPr>
        <w:jc w:val="both"/>
        <w:rPr>
          <w:lang w:eastAsia="bs-Latn-BA"/>
        </w:rPr>
      </w:pPr>
      <w:r w:rsidRPr="00011383">
        <w:rPr>
          <w:lang w:eastAsia="bs-Latn-BA"/>
        </w:rPr>
        <w:t xml:space="preserve">U članu 112. (Pravo na otpremninu prilikom odlaska u penziju) tačka (1) se mijenja i glasi: </w:t>
      </w:r>
    </w:p>
    <w:p w:rsidR="001C4BE9" w:rsidRPr="00011383" w:rsidRDefault="001C4BE9" w:rsidP="00382AF9">
      <w:pPr>
        <w:jc w:val="both"/>
        <w:rPr>
          <w:lang w:eastAsia="bs-Latn-BA"/>
        </w:rPr>
      </w:pPr>
    </w:p>
    <w:p w:rsidR="001C4BE9" w:rsidRPr="00011383" w:rsidRDefault="001C4BE9" w:rsidP="00382AF9">
      <w:pPr>
        <w:jc w:val="both"/>
        <w:rPr>
          <w:lang w:eastAsia="bs-Latn-BA"/>
        </w:rPr>
      </w:pPr>
      <w:r w:rsidRPr="00011383">
        <w:rPr>
          <w:lang w:eastAsia="bs-Latn-BA"/>
        </w:rPr>
        <w:t>(1)</w:t>
      </w:r>
      <w:r w:rsidR="00382AF9" w:rsidRPr="00011383">
        <w:rPr>
          <w:lang w:eastAsia="bs-Latn-BA"/>
        </w:rPr>
        <w:t xml:space="preserve"> </w:t>
      </w:r>
      <w:r w:rsidRPr="00011383">
        <w:rPr>
          <w:lang w:eastAsia="bs-Latn-BA"/>
        </w:rPr>
        <w:t>Radnik ima pravo na otpremn</w:t>
      </w:r>
      <w:r w:rsidR="00382AF9" w:rsidRPr="00011383">
        <w:rPr>
          <w:lang w:eastAsia="bs-Latn-BA"/>
        </w:rPr>
        <w:t xml:space="preserve">inu prilikom odlaska u penziju </w:t>
      </w:r>
      <w:r w:rsidRPr="00011383">
        <w:rPr>
          <w:lang w:eastAsia="bs-Latn-BA"/>
        </w:rPr>
        <w:t>u visini svojih šest ostvarenih prosječnih neto plaća isplaćenih u prethodnih pet mjeseci ili šest prosječnih mjesečnih neto plaća isplaćenih u Federaciji Bosne i Hercegovine prema posljednjem objavljenom podatku Federalnog zavoda za statistiku, ako je za njega povoljnije.</w:t>
      </w:r>
    </w:p>
    <w:p w:rsidR="001C4BE9" w:rsidRPr="00011383" w:rsidRDefault="00382AF9" w:rsidP="00382AF9">
      <w:pPr>
        <w:jc w:val="both"/>
        <w:rPr>
          <w:lang w:eastAsia="bs-Latn-BA"/>
        </w:rPr>
      </w:pPr>
      <w:r w:rsidRPr="00011383">
        <w:rPr>
          <w:lang w:eastAsia="bs-Latn-BA"/>
        </w:rPr>
        <w:t>Stav</w:t>
      </w:r>
      <w:r w:rsidR="001C4BE9" w:rsidRPr="00011383">
        <w:rPr>
          <w:lang w:eastAsia="bs-Latn-BA"/>
        </w:rPr>
        <w:t xml:space="preserve"> (2) ovog člana ostaje nepromijenjena.</w:t>
      </w:r>
    </w:p>
    <w:p w:rsidR="001C4BE9" w:rsidRPr="00011383" w:rsidRDefault="001C4BE9" w:rsidP="00382AF9">
      <w:pPr>
        <w:spacing w:after="200" w:line="276" w:lineRule="auto"/>
        <w:jc w:val="both"/>
        <w:rPr>
          <w:rFonts w:eastAsia="Calibri"/>
        </w:rPr>
      </w:pPr>
    </w:p>
    <w:p w:rsidR="00011383" w:rsidRDefault="00011383" w:rsidP="001C4BE9">
      <w:pPr>
        <w:shd w:val="clear" w:color="auto" w:fill="FFFFFF"/>
        <w:spacing w:after="200" w:line="276" w:lineRule="auto"/>
        <w:rPr>
          <w:rFonts w:eastAsia="Calibri"/>
        </w:rPr>
      </w:pPr>
    </w:p>
    <w:p w:rsidR="001164BD" w:rsidRDefault="001C4BE9" w:rsidP="001C4BE9">
      <w:pPr>
        <w:shd w:val="clear" w:color="auto" w:fill="FFFFFF"/>
        <w:spacing w:after="200" w:line="276" w:lineRule="auto"/>
        <w:rPr>
          <w:rFonts w:eastAsia="Calibri"/>
          <w:b/>
          <w:i/>
          <w:color w:val="000000"/>
          <w:lang w:val="pt-BR"/>
        </w:rPr>
      </w:pPr>
      <w:r w:rsidRPr="00011383">
        <w:rPr>
          <w:rFonts w:eastAsia="Calibri"/>
          <w:b/>
          <w:i/>
          <w:color w:val="000000"/>
          <w:lang w:val="pt-BR"/>
        </w:rPr>
        <w:t xml:space="preserve">Uz saglasnost predstavnika Sindikata </w:t>
      </w:r>
    </w:p>
    <w:p w:rsidR="001C4BE9" w:rsidRPr="00011383" w:rsidRDefault="001C4BE9" w:rsidP="001C4BE9">
      <w:pPr>
        <w:shd w:val="clear" w:color="auto" w:fill="FFFFFF"/>
        <w:spacing w:after="200" w:line="276" w:lineRule="auto"/>
        <w:rPr>
          <w:rFonts w:eastAsia="Calibri"/>
          <w:b/>
          <w:i/>
          <w:color w:val="000000"/>
          <w:lang w:val="pt-BR"/>
        </w:rPr>
      </w:pPr>
      <w:r w:rsidRPr="00011383">
        <w:rPr>
          <w:rFonts w:eastAsia="Calibri"/>
          <w:b/>
          <w:i/>
          <w:color w:val="000000"/>
          <w:lang w:val="pt-BR"/>
        </w:rPr>
        <w:t>JU</w:t>
      </w:r>
      <w:r w:rsidR="00382AF9" w:rsidRPr="00011383">
        <w:rPr>
          <w:rFonts w:eastAsia="Calibri"/>
          <w:b/>
          <w:i/>
          <w:color w:val="000000"/>
          <w:lang w:val="pt-BR"/>
        </w:rPr>
        <w:t xml:space="preserve"> Osnovna škola “Zaim Kolar” Dejčići</w:t>
      </w:r>
    </w:p>
    <w:p w:rsidR="001164BD" w:rsidRPr="00011383" w:rsidRDefault="001C4BE9" w:rsidP="001C4BE9">
      <w:pPr>
        <w:shd w:val="clear" w:color="auto" w:fill="FFFFFF"/>
        <w:spacing w:after="200" w:line="276" w:lineRule="auto"/>
        <w:rPr>
          <w:rFonts w:eastAsia="Calibri"/>
          <w:b/>
          <w:i/>
          <w:color w:val="000000"/>
          <w:lang w:val="pt-BR"/>
        </w:rPr>
      </w:pPr>
      <w:r w:rsidRPr="00011383">
        <w:rPr>
          <w:rFonts w:eastAsia="Calibri"/>
          <w:b/>
          <w:i/>
          <w:color w:val="000000"/>
          <w:lang w:val="pt-BR"/>
        </w:rPr>
        <w:t>kao predstavnika radnika</w:t>
      </w:r>
      <w:r w:rsidR="001164BD">
        <w:rPr>
          <w:rFonts w:eastAsia="Calibri"/>
          <w:b/>
          <w:i/>
          <w:color w:val="000000"/>
          <w:lang w:val="pt-BR"/>
        </w:rPr>
        <w:t xml:space="preserve">                                                    </w:t>
      </w:r>
      <w:r w:rsidR="001164BD" w:rsidRPr="00011383">
        <w:rPr>
          <w:rFonts w:eastAsia="Calibri"/>
          <w:b/>
          <w:lang w:val="pt-BR"/>
        </w:rPr>
        <w:t>Predsjednika Školskog odbora</w:t>
      </w:r>
    </w:p>
    <w:p w:rsidR="001C4BE9" w:rsidRPr="00011383" w:rsidRDefault="001C4BE9" w:rsidP="001C4BE9">
      <w:pPr>
        <w:shd w:val="clear" w:color="auto" w:fill="FFFFFF"/>
        <w:spacing w:line="276" w:lineRule="auto"/>
        <w:jc w:val="both"/>
        <w:rPr>
          <w:rFonts w:eastAsia="Calibri"/>
          <w:b/>
          <w:color w:val="000000"/>
          <w:lang w:val="hr-HR"/>
        </w:rPr>
      </w:pPr>
      <w:r w:rsidRPr="00011383">
        <w:rPr>
          <w:rFonts w:eastAsia="Calibri"/>
          <w:b/>
          <w:color w:val="000000"/>
          <w:lang w:val="hr-HR"/>
        </w:rPr>
        <w:t>______________________</w:t>
      </w:r>
      <w:r w:rsidR="001164BD">
        <w:rPr>
          <w:rFonts w:eastAsia="Calibri"/>
          <w:b/>
          <w:color w:val="000000"/>
          <w:lang w:val="hr-HR"/>
        </w:rPr>
        <w:t xml:space="preserve">                                                    </w:t>
      </w:r>
      <w:r w:rsidR="001164BD">
        <w:rPr>
          <w:rFonts w:eastAsia="Calibri"/>
          <w:b/>
          <w:lang w:val="pt-BR"/>
        </w:rPr>
        <w:t>________________________</w:t>
      </w:r>
    </w:p>
    <w:p w:rsidR="001C4BE9" w:rsidRPr="00011383" w:rsidRDefault="001C4BE9" w:rsidP="001C4BE9">
      <w:pPr>
        <w:shd w:val="clear" w:color="auto" w:fill="FFFFFF"/>
        <w:spacing w:line="276" w:lineRule="auto"/>
        <w:jc w:val="both"/>
        <w:rPr>
          <w:rFonts w:eastAsia="Calibri"/>
          <w:bCs/>
          <w:i/>
          <w:iCs/>
          <w:color w:val="000000"/>
          <w:lang w:val="hr-HR"/>
        </w:rPr>
      </w:pPr>
      <w:r w:rsidRPr="00011383">
        <w:rPr>
          <w:rFonts w:eastAsia="Calibri"/>
          <w:bCs/>
          <w:i/>
          <w:iCs/>
          <w:color w:val="000000"/>
          <w:lang w:val="hr-HR"/>
        </w:rPr>
        <w:t xml:space="preserve">       /</w:t>
      </w:r>
      <w:r w:rsidR="00011383">
        <w:rPr>
          <w:rFonts w:eastAsia="Calibri"/>
          <w:bCs/>
          <w:i/>
          <w:iCs/>
          <w:color w:val="000000"/>
          <w:lang w:val="hr-HR"/>
        </w:rPr>
        <w:t>Ramiz Bandić</w:t>
      </w:r>
      <w:r w:rsidRPr="00011383">
        <w:rPr>
          <w:rFonts w:eastAsia="Calibri"/>
          <w:bCs/>
          <w:i/>
          <w:iCs/>
          <w:color w:val="000000"/>
          <w:lang w:val="hr-HR"/>
        </w:rPr>
        <w:t>/</w:t>
      </w:r>
      <w:r w:rsidR="001164BD">
        <w:rPr>
          <w:rFonts w:eastAsia="Calibri"/>
          <w:bCs/>
          <w:i/>
          <w:iCs/>
          <w:color w:val="000000"/>
          <w:lang w:val="hr-HR"/>
        </w:rPr>
        <w:t xml:space="preserve">                                                                        </w:t>
      </w:r>
      <w:r w:rsidR="001164BD" w:rsidRPr="00011383">
        <w:rPr>
          <w:rFonts w:eastAsia="Calibri"/>
          <w:bCs/>
          <w:i/>
          <w:iCs/>
          <w:lang w:val="pt-BR"/>
        </w:rPr>
        <w:t xml:space="preserve">/Nusret Bajrović/      </w:t>
      </w:r>
    </w:p>
    <w:p w:rsidR="001C4BE9" w:rsidRDefault="001C4BE9" w:rsidP="001C4BE9">
      <w:pPr>
        <w:spacing w:after="200" w:line="276" w:lineRule="auto"/>
        <w:rPr>
          <w:rFonts w:eastAsia="Calibri"/>
        </w:rPr>
      </w:pPr>
    </w:p>
    <w:p w:rsidR="001164BD" w:rsidRDefault="001164BD" w:rsidP="001C4BE9">
      <w:pPr>
        <w:spacing w:after="200" w:line="276" w:lineRule="auto"/>
        <w:rPr>
          <w:rFonts w:eastAsia="Calibri"/>
        </w:rPr>
      </w:pPr>
    </w:p>
    <w:p w:rsidR="001164BD" w:rsidRPr="00011383" w:rsidRDefault="001164BD" w:rsidP="001C4BE9">
      <w:pPr>
        <w:spacing w:after="200" w:line="276" w:lineRule="auto"/>
        <w:rPr>
          <w:rFonts w:eastAsia="Calibri"/>
        </w:rPr>
      </w:pPr>
    </w:p>
    <w:p w:rsidR="001C4BE9" w:rsidRPr="00011383" w:rsidRDefault="001C4BE9" w:rsidP="00011383">
      <w:pPr>
        <w:rPr>
          <w:rFonts w:eastAsia="Calibri"/>
        </w:rPr>
      </w:pPr>
    </w:p>
    <w:p w:rsidR="001C4BE9" w:rsidRPr="00011383" w:rsidRDefault="001C4BE9" w:rsidP="00011383">
      <w:pPr>
        <w:rPr>
          <w:rFonts w:eastAsia="Calibri"/>
          <w:iCs/>
          <w:lang w:val="sl-SI" w:eastAsia="bs-Latn-BA"/>
        </w:rPr>
      </w:pPr>
      <w:r w:rsidRPr="00011383">
        <w:rPr>
          <w:rFonts w:eastAsia="Calibri"/>
          <w:iCs/>
          <w:lang w:val="sl-SI" w:eastAsia="bs-Latn-BA"/>
        </w:rPr>
        <w:t xml:space="preserve">Broj: </w:t>
      </w:r>
      <w:r w:rsidR="00011383">
        <w:rPr>
          <w:rFonts w:eastAsia="Calibri"/>
          <w:iCs/>
          <w:lang w:val="sl-SI" w:eastAsia="bs-Latn-BA"/>
        </w:rPr>
        <w:t>01-1-</w:t>
      </w:r>
      <w:r w:rsidRPr="00011383">
        <w:rPr>
          <w:rFonts w:eastAsia="Calibri"/>
          <w:iCs/>
          <w:lang w:val="sl-SI" w:eastAsia="bs-Latn-BA"/>
        </w:rPr>
        <w:t xml:space="preserve"> </w:t>
      </w:r>
      <w:r w:rsidR="00391ACF">
        <w:rPr>
          <w:rFonts w:eastAsia="Calibri"/>
          <w:iCs/>
          <w:lang w:val="sl-SI" w:eastAsia="bs-Latn-BA"/>
        </w:rPr>
        <w:t>223</w:t>
      </w:r>
      <w:r w:rsidRPr="00011383">
        <w:rPr>
          <w:rFonts w:eastAsia="Calibri"/>
          <w:iCs/>
          <w:lang w:val="sl-SI" w:eastAsia="bs-Latn-BA"/>
        </w:rPr>
        <w:t xml:space="preserve">/2024 </w:t>
      </w:r>
    </w:p>
    <w:p w:rsidR="001C4BE9" w:rsidRPr="00011383" w:rsidRDefault="00382AF9" w:rsidP="00011383">
      <w:pPr>
        <w:rPr>
          <w:rFonts w:eastAsia="Calibri"/>
          <w:b/>
          <w:lang w:val="pt-BR"/>
        </w:rPr>
      </w:pPr>
      <w:r w:rsidRPr="00011383">
        <w:rPr>
          <w:rFonts w:eastAsia="Calibri"/>
          <w:iCs/>
          <w:lang w:val="sl-SI" w:eastAsia="bs-Latn-BA"/>
        </w:rPr>
        <w:t>Dejčići</w:t>
      </w:r>
      <w:r w:rsidR="00DD2952">
        <w:rPr>
          <w:rFonts w:eastAsia="Calibri"/>
          <w:iCs/>
          <w:lang w:val="sl-SI" w:eastAsia="bs-Latn-BA"/>
        </w:rPr>
        <w:t>, 13.3</w:t>
      </w:r>
      <w:r w:rsidR="00011383">
        <w:rPr>
          <w:rFonts w:eastAsia="Calibri"/>
          <w:iCs/>
          <w:lang w:val="sl-SI" w:eastAsia="bs-Latn-BA"/>
        </w:rPr>
        <w:t>.</w:t>
      </w:r>
      <w:r w:rsidRPr="00011383">
        <w:rPr>
          <w:rFonts w:eastAsia="Calibri"/>
          <w:iCs/>
          <w:lang w:val="sl-SI" w:eastAsia="bs-Latn-BA"/>
        </w:rPr>
        <w:t xml:space="preserve">2024. </w:t>
      </w:r>
      <w:r w:rsidR="001C4BE9" w:rsidRPr="00011383">
        <w:rPr>
          <w:rFonts w:eastAsia="Calibri"/>
          <w:iCs/>
          <w:lang w:val="sl-SI" w:eastAsia="bs-Latn-BA"/>
        </w:rPr>
        <w:t xml:space="preserve">godine   </w:t>
      </w:r>
      <w:r w:rsidR="001C4BE9" w:rsidRPr="00011383">
        <w:rPr>
          <w:rFonts w:eastAsia="Calibri"/>
          <w:b/>
          <w:lang w:val="pt-BR"/>
        </w:rPr>
        <w:t xml:space="preserve">                                                                                                             </w:t>
      </w:r>
    </w:p>
    <w:p w:rsidR="001C4BE9" w:rsidRPr="00011383" w:rsidRDefault="001C4BE9" w:rsidP="001C4BE9">
      <w:pPr>
        <w:spacing w:after="200" w:line="276" w:lineRule="auto"/>
        <w:rPr>
          <w:rFonts w:eastAsia="Calibri"/>
          <w:b/>
          <w:lang w:val="pt-BR"/>
        </w:rPr>
      </w:pPr>
    </w:p>
    <w:p w:rsidR="001C4BE9" w:rsidRPr="00011383" w:rsidRDefault="001C4BE9" w:rsidP="001C4BE9">
      <w:pPr>
        <w:spacing w:after="200" w:line="276" w:lineRule="auto"/>
        <w:rPr>
          <w:rFonts w:eastAsia="Calibri"/>
          <w:i/>
          <w:iCs/>
          <w:lang w:val="sl-SI" w:eastAsia="bs-Latn-BA"/>
        </w:rPr>
      </w:pPr>
      <w:r w:rsidRPr="00011383">
        <w:rPr>
          <w:rFonts w:eastAsia="Calibri"/>
          <w:b/>
          <w:lang w:val="pt-BR"/>
        </w:rPr>
        <w:t xml:space="preserve">                                                            </w:t>
      </w:r>
      <w:r w:rsidR="00011383">
        <w:rPr>
          <w:rFonts w:eastAsia="Calibri"/>
          <w:b/>
          <w:lang w:val="pt-BR"/>
        </w:rPr>
        <w:t xml:space="preserve">                </w:t>
      </w:r>
      <w:r w:rsidRPr="00011383">
        <w:rPr>
          <w:rFonts w:eastAsia="Calibri"/>
          <w:b/>
          <w:lang w:val="pt-BR"/>
        </w:rPr>
        <w:t xml:space="preserve">                 </w:t>
      </w:r>
    </w:p>
    <w:p w:rsidR="00011383" w:rsidRPr="00011383" w:rsidRDefault="001C4BE9" w:rsidP="00011383">
      <w:pPr>
        <w:spacing w:line="276" w:lineRule="auto"/>
        <w:rPr>
          <w:rFonts w:eastAsia="Calibri"/>
          <w:bCs/>
          <w:i/>
          <w:iCs/>
          <w:lang w:val="pt-BR"/>
        </w:rPr>
      </w:pPr>
      <w:r w:rsidRPr="00011383">
        <w:rPr>
          <w:rFonts w:eastAsia="Calibri"/>
          <w:b/>
          <w:lang w:val="pt-BR"/>
        </w:rPr>
        <w:t xml:space="preserve">                                                                                                            </w:t>
      </w:r>
      <w:r w:rsidR="00011383">
        <w:rPr>
          <w:rFonts w:eastAsia="Calibri"/>
          <w:b/>
          <w:lang w:val="pt-BR"/>
        </w:rPr>
        <w:t xml:space="preserve">                              </w:t>
      </w:r>
    </w:p>
    <w:p w:rsidR="001C4BE9" w:rsidRPr="00011383" w:rsidRDefault="00011383" w:rsidP="001C4BE9">
      <w:pPr>
        <w:spacing w:line="276" w:lineRule="auto"/>
        <w:rPr>
          <w:rFonts w:eastAsia="Calibri"/>
          <w:bCs/>
          <w:i/>
          <w:iCs/>
          <w:lang w:val="pt-BR"/>
        </w:rPr>
      </w:pPr>
      <w:r>
        <w:rPr>
          <w:rFonts w:eastAsia="Calibri"/>
          <w:bCs/>
          <w:i/>
          <w:iCs/>
          <w:lang w:val="pt-BR"/>
        </w:rPr>
        <w:t xml:space="preserve">                                                                                                      </w:t>
      </w:r>
    </w:p>
    <w:p w:rsidR="001C4BE9" w:rsidRPr="00011383" w:rsidRDefault="001C4BE9" w:rsidP="001C4BE9">
      <w:pPr>
        <w:spacing w:after="200" w:line="276" w:lineRule="auto"/>
        <w:rPr>
          <w:rFonts w:eastAsia="Calibri"/>
        </w:rPr>
      </w:pPr>
    </w:p>
    <w:p w:rsidR="00ED4655" w:rsidRPr="00011383" w:rsidRDefault="00ED4655" w:rsidP="001C4BE9"/>
    <w:sectPr w:rsidR="00ED4655" w:rsidRPr="00011383" w:rsidSect="001C4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69" w:rsidRDefault="00606469">
      <w:r>
        <w:separator/>
      </w:r>
    </w:p>
  </w:endnote>
  <w:endnote w:type="continuationSeparator" w:id="0">
    <w:p w:rsidR="00606469" w:rsidRDefault="0060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6C1" w:rsidRDefault="00FF76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90" w:rsidRDefault="0039318B" w:rsidP="00D10490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D10490" w:rsidRDefault="0039318B" w:rsidP="00D10490">
    <w:pPr>
      <w:jc w:val="center"/>
      <w:rPr>
        <w:sz w:val="20"/>
        <w:szCs w:val="20"/>
      </w:rPr>
    </w:pPr>
    <w:r>
      <w:rPr>
        <w:sz w:val="20"/>
        <w:szCs w:val="20"/>
      </w:rPr>
      <w:t>JU OŠ</w:t>
    </w:r>
    <w:r w:rsidRPr="00432D74">
      <w:rPr>
        <w:sz w:val="20"/>
        <w:szCs w:val="20"/>
      </w:rPr>
      <w:t xml:space="preserve"> „Zaim Kolar“</w:t>
    </w:r>
    <w:r>
      <w:rPr>
        <w:sz w:val="20"/>
        <w:szCs w:val="20"/>
      </w:rPr>
      <w:t xml:space="preserve"> </w:t>
    </w:r>
    <w:r w:rsidRPr="00432D74">
      <w:rPr>
        <w:sz w:val="20"/>
        <w:szCs w:val="20"/>
      </w:rPr>
      <w:t xml:space="preserve">Dejčići bb, 71223 </w:t>
    </w:r>
    <w:r w:rsidR="008C691B">
      <w:rPr>
        <w:sz w:val="20"/>
        <w:szCs w:val="20"/>
      </w:rPr>
      <w:t>Trnovo</w:t>
    </w:r>
    <w:r>
      <w:rPr>
        <w:sz w:val="20"/>
        <w:szCs w:val="20"/>
      </w:rPr>
      <w:t>;  Telefon/fax: 033/438-000;</w:t>
    </w:r>
  </w:p>
  <w:p w:rsidR="00D10490" w:rsidRDefault="0039318B" w:rsidP="00D10490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color w:val="auto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D10490" w:rsidRDefault="006064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6C1" w:rsidRDefault="00FF76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69" w:rsidRDefault="00606469">
      <w:r>
        <w:separator/>
      </w:r>
    </w:p>
  </w:footnote>
  <w:footnote w:type="continuationSeparator" w:id="0">
    <w:p w:rsidR="00606469" w:rsidRDefault="00606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6C1" w:rsidRDefault="00FF76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28"/>
      <w:gridCol w:w="1620"/>
      <w:gridCol w:w="3708"/>
    </w:tblGrid>
    <w:tr w:rsidR="00D10490" w:rsidTr="00D10490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39318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Bosna i Hercegovina</w:t>
          </w:r>
        </w:p>
        <w:p w:rsidR="00D10490" w:rsidRPr="0028180B" w:rsidRDefault="0039318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D10490" w:rsidRPr="0028180B" w:rsidRDefault="0039318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D10490" w:rsidRPr="0028180B" w:rsidRDefault="0039318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D10490" w:rsidRPr="0028180B" w:rsidRDefault="0039318B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JU Osnovna škola „Zaim Kolar“</w:t>
          </w:r>
        </w:p>
        <w:p w:rsidR="00D10490" w:rsidRPr="0028180B" w:rsidRDefault="0039318B" w:rsidP="00D10490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D10490" w:rsidRDefault="00606469" w:rsidP="00D10490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Default="00FF76C1" w:rsidP="00D10490">
          <w:r>
            <w:rPr>
              <w:noProof/>
              <w:lang w:val="en-US"/>
            </w:rPr>
            <w:drawing>
              <wp:inline distT="0" distB="0" distL="0" distR="0" wp14:anchorId="4A38676E" wp14:editId="70E4B2DC">
                <wp:extent cx="823865" cy="110908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41961" t="12154" r="24637" b="7908"/>
                        <a:stretch/>
                      </pic:blipFill>
                      <pic:spPr bwMode="auto">
                        <a:xfrm>
                          <a:off x="0" y="0"/>
                          <a:ext cx="859707" cy="1157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39318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Bosnia and Herzegovina</w:t>
          </w:r>
        </w:p>
        <w:p w:rsidR="00D10490" w:rsidRPr="0028180B" w:rsidRDefault="0039318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D10490" w:rsidRPr="0028180B" w:rsidRDefault="0039318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D10490" w:rsidRPr="0028180B" w:rsidRDefault="0039318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D10490" w:rsidRPr="0028180B" w:rsidRDefault="0039318B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Elementary school „Zaim Kolar“</w:t>
          </w:r>
        </w:p>
        <w:p w:rsidR="00D10490" w:rsidRDefault="0039318B" w:rsidP="00D10490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D10490" w:rsidRDefault="006064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6C1" w:rsidRDefault="00FF76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380"/>
    <w:multiLevelType w:val="hybridMultilevel"/>
    <w:tmpl w:val="57026C7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2447"/>
    <w:multiLevelType w:val="hybridMultilevel"/>
    <w:tmpl w:val="E548AB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9251A"/>
    <w:multiLevelType w:val="hybridMultilevel"/>
    <w:tmpl w:val="1C74005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8060A"/>
    <w:multiLevelType w:val="hybridMultilevel"/>
    <w:tmpl w:val="D8F4B08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A6E7B"/>
    <w:multiLevelType w:val="hybridMultilevel"/>
    <w:tmpl w:val="981E2A2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F3E58"/>
    <w:multiLevelType w:val="hybridMultilevel"/>
    <w:tmpl w:val="F35CCA8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D0B8C"/>
    <w:multiLevelType w:val="hybridMultilevel"/>
    <w:tmpl w:val="DA94F7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36714"/>
    <w:multiLevelType w:val="hybridMultilevel"/>
    <w:tmpl w:val="62AE41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134AC"/>
    <w:multiLevelType w:val="hybridMultilevel"/>
    <w:tmpl w:val="E02EE6A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8218A"/>
    <w:multiLevelType w:val="hybridMultilevel"/>
    <w:tmpl w:val="C57E256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3A3F"/>
    <w:multiLevelType w:val="hybridMultilevel"/>
    <w:tmpl w:val="A7A6102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8B"/>
    <w:rsid w:val="00011383"/>
    <w:rsid w:val="000568D8"/>
    <w:rsid w:val="000915ED"/>
    <w:rsid w:val="001164BD"/>
    <w:rsid w:val="001313D6"/>
    <w:rsid w:val="00150D31"/>
    <w:rsid w:val="001C4BE9"/>
    <w:rsid w:val="00284DBB"/>
    <w:rsid w:val="00295562"/>
    <w:rsid w:val="00304D59"/>
    <w:rsid w:val="003343CA"/>
    <w:rsid w:val="00364938"/>
    <w:rsid w:val="00382AF9"/>
    <w:rsid w:val="00391ACF"/>
    <w:rsid w:val="0039318B"/>
    <w:rsid w:val="003A2927"/>
    <w:rsid w:val="003B6FEC"/>
    <w:rsid w:val="004F1042"/>
    <w:rsid w:val="00513840"/>
    <w:rsid w:val="00606469"/>
    <w:rsid w:val="00631F03"/>
    <w:rsid w:val="00885F5F"/>
    <w:rsid w:val="008C691B"/>
    <w:rsid w:val="00AF0F5E"/>
    <w:rsid w:val="00B71123"/>
    <w:rsid w:val="00B87EBA"/>
    <w:rsid w:val="00BC2A16"/>
    <w:rsid w:val="00BD5F70"/>
    <w:rsid w:val="00C463DD"/>
    <w:rsid w:val="00C76679"/>
    <w:rsid w:val="00CA4CE5"/>
    <w:rsid w:val="00CE30C1"/>
    <w:rsid w:val="00D1686B"/>
    <w:rsid w:val="00DA3BBC"/>
    <w:rsid w:val="00DD2952"/>
    <w:rsid w:val="00DF2CEF"/>
    <w:rsid w:val="00E238CF"/>
    <w:rsid w:val="00E937D1"/>
    <w:rsid w:val="00ED4655"/>
    <w:rsid w:val="00F021C3"/>
    <w:rsid w:val="00FD39FB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7AD67D-6797-4F08-8DF5-67C5D1C6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31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931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931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9318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9318B"/>
    <w:rPr>
      <w:color w:val="0000FF"/>
      <w:u w:val="single"/>
    </w:rPr>
  </w:style>
  <w:style w:type="paragraph" w:styleId="NoSpacing">
    <w:name w:val="No Spacing"/>
    <w:uiPriority w:val="1"/>
    <w:qFormat/>
    <w:rsid w:val="003931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4CE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915ED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hr-HR"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E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2024-02-13T12:17:00Z</cp:lastPrinted>
  <dcterms:created xsi:type="dcterms:W3CDTF">2024-03-14T08:12:00Z</dcterms:created>
  <dcterms:modified xsi:type="dcterms:W3CDTF">2024-03-14T08:12:00Z</dcterms:modified>
</cp:coreProperties>
</file>